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BB4F7" w14:textId="4904595B" w:rsidR="00B605AE" w:rsidRPr="007B4687" w:rsidRDefault="00B605AE" w:rsidP="008E591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B4687">
        <w:rPr>
          <w:rFonts w:ascii="Times New Roman" w:hAnsi="Times New Roman" w:cs="Times New Roman"/>
          <w:b/>
          <w:caps/>
          <w:sz w:val="24"/>
          <w:szCs w:val="24"/>
        </w:rPr>
        <w:t>ΤΜΗΜΑ ΓΕΩΠΟΝΙΑΣ</w:t>
      </w:r>
    </w:p>
    <w:p w14:paraId="1FF5DC14" w14:textId="58940835" w:rsidR="00B605AE" w:rsidRPr="007B4687" w:rsidRDefault="00B605AE" w:rsidP="008E591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B4687">
        <w:rPr>
          <w:rFonts w:ascii="Times New Roman" w:hAnsi="Times New Roman" w:cs="Times New Roman"/>
          <w:b/>
          <w:caps/>
          <w:sz w:val="24"/>
          <w:szCs w:val="24"/>
        </w:rPr>
        <w:t>ΤΟΜΕΑΣ ΦΥΤΙΚΗΣ ΠΑΡΑΓΩΓΗΣ</w:t>
      </w:r>
    </w:p>
    <w:p w14:paraId="37F8A30D" w14:textId="77777777" w:rsidR="00B605AE" w:rsidRPr="007B4687" w:rsidRDefault="00B605AE" w:rsidP="008E591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76AE8A" w14:textId="67670DCC" w:rsidR="007E18AE" w:rsidRPr="007B4687" w:rsidRDefault="00E729A3" w:rsidP="008E5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8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Προτεινόμενα θέματα </w:t>
      </w:r>
      <w:r w:rsidR="00B605AE" w:rsidRPr="007B468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ΔΙΠΛΩΜΑΤΙΚΩΝ ΕΡΓΑΣΙΩΝ ΤΩΝ </w:t>
      </w:r>
      <w:r w:rsidRPr="007B4687">
        <w:rPr>
          <w:rFonts w:ascii="Times New Roman" w:eastAsia="Times New Roman" w:hAnsi="Times New Roman" w:cs="Times New Roman"/>
          <w:color w:val="242424"/>
          <w:sz w:val="24"/>
          <w:szCs w:val="24"/>
        </w:rPr>
        <w:t>μελώ</w:t>
      </w:r>
      <w:r w:rsidR="003A71ED" w:rsidRPr="007B4687">
        <w:rPr>
          <w:rFonts w:ascii="Times New Roman" w:eastAsia="Times New Roman" w:hAnsi="Times New Roman" w:cs="Times New Roman"/>
          <w:color w:val="242424"/>
          <w:sz w:val="24"/>
          <w:szCs w:val="24"/>
        </w:rPr>
        <w:t>ν</w:t>
      </w:r>
      <w:r w:rsidR="003A71ED" w:rsidRPr="007B4687">
        <w:rPr>
          <w:rFonts w:ascii="Times New Roman" w:hAnsi="Times New Roman" w:cs="Times New Roman"/>
          <w:b/>
          <w:sz w:val="24"/>
          <w:szCs w:val="24"/>
        </w:rPr>
        <w:t xml:space="preserve"> ΔΕΠ</w:t>
      </w:r>
      <w:r w:rsidR="00B605AE" w:rsidRPr="007B4687">
        <w:rPr>
          <w:rFonts w:ascii="Times New Roman" w:hAnsi="Times New Roman" w:cs="Times New Roman"/>
          <w:b/>
          <w:sz w:val="24"/>
          <w:szCs w:val="24"/>
        </w:rPr>
        <w:t xml:space="preserve">, ΧΕΙΜΕΡΙΝΟ ΕΞΑΜΗΝΟ </w:t>
      </w:r>
      <w:r w:rsidRPr="007B4687">
        <w:rPr>
          <w:rFonts w:ascii="Times New Roman" w:hAnsi="Times New Roman" w:cs="Times New Roman"/>
          <w:b/>
          <w:sz w:val="24"/>
          <w:szCs w:val="24"/>
        </w:rPr>
        <w:t>202</w:t>
      </w:r>
      <w:r w:rsidR="00B605AE" w:rsidRPr="007B4687">
        <w:rPr>
          <w:rFonts w:ascii="Times New Roman" w:hAnsi="Times New Roman" w:cs="Times New Roman"/>
          <w:b/>
          <w:sz w:val="24"/>
          <w:szCs w:val="24"/>
        </w:rPr>
        <w:t>4</w:t>
      </w:r>
      <w:r w:rsidR="006E1A21" w:rsidRPr="007B4687">
        <w:rPr>
          <w:rFonts w:ascii="Times New Roman" w:hAnsi="Times New Roman" w:cs="Times New Roman"/>
          <w:b/>
          <w:sz w:val="24"/>
          <w:szCs w:val="24"/>
        </w:rPr>
        <w:t>-</w:t>
      </w:r>
      <w:r w:rsidR="00B605AE" w:rsidRPr="007B4687">
        <w:rPr>
          <w:rFonts w:ascii="Times New Roman" w:hAnsi="Times New Roman" w:cs="Times New Roman"/>
          <w:b/>
          <w:sz w:val="24"/>
          <w:szCs w:val="24"/>
        </w:rPr>
        <w:t>2025</w:t>
      </w:r>
    </w:p>
    <w:p w14:paraId="581299A1" w14:textId="77777777" w:rsidR="00E729A3" w:rsidRPr="007B4687" w:rsidRDefault="00E729A3" w:rsidP="008E591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C9CA9DA" w14:textId="356D2013" w:rsidR="00140E71" w:rsidRPr="007B4687" w:rsidRDefault="005D4410" w:rsidP="008E5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687">
        <w:rPr>
          <w:rFonts w:ascii="Times New Roman" w:hAnsi="Times New Roman" w:cs="Times New Roman"/>
          <w:b/>
          <w:sz w:val="24"/>
          <w:szCs w:val="24"/>
        </w:rPr>
        <w:t>Αυδίκος Ηλίας, επίκουρος καθηγητής</w:t>
      </w:r>
    </w:p>
    <w:p w14:paraId="655398FE" w14:textId="77777777" w:rsidR="007B4687" w:rsidRPr="007B4687" w:rsidRDefault="007B4687" w:rsidP="007B4687">
      <w:pPr>
        <w:pStyle w:val="NormalWeb"/>
        <w:shd w:val="clear" w:color="auto" w:fill="FFFFFF"/>
        <w:spacing w:before="0" w:beforeAutospacing="0" w:after="160" w:afterAutospacing="0" w:line="235" w:lineRule="atLeast"/>
        <w:ind w:left="720"/>
        <w:rPr>
          <w:color w:val="242424"/>
        </w:rPr>
      </w:pPr>
    </w:p>
    <w:p w14:paraId="47C08E76" w14:textId="25761039" w:rsidR="007B4687" w:rsidRPr="007B4687" w:rsidRDefault="007B4687" w:rsidP="00FD5B86">
      <w:pPr>
        <w:pStyle w:val="NormalWeb"/>
        <w:shd w:val="clear" w:color="auto" w:fill="FFFFFF"/>
        <w:spacing w:before="0" w:beforeAutospacing="0" w:after="160" w:afterAutospacing="0" w:line="235" w:lineRule="atLeast"/>
        <w:ind w:left="1077" w:hanging="357"/>
        <w:rPr>
          <w:color w:val="242424"/>
        </w:rPr>
      </w:pPr>
      <w:r w:rsidRPr="007B4687">
        <w:rPr>
          <w:color w:val="242424"/>
        </w:rPr>
        <w:t>1</w:t>
      </w:r>
      <w:r w:rsidR="00105849" w:rsidRPr="00105849">
        <w:rPr>
          <w:color w:val="242424"/>
        </w:rPr>
        <w:t>.</w:t>
      </w:r>
      <w:r w:rsidR="00105849" w:rsidRPr="00105849">
        <w:rPr>
          <w:color w:val="242424"/>
        </w:rPr>
        <w:tab/>
      </w:r>
      <w:r w:rsidRPr="007B4687">
        <w:rPr>
          <w:color w:val="242424"/>
        </w:rPr>
        <w:t>Αξιολόγηση τοπικών ποικιλιών πιπεριάς σε συνθήκες οργανικής καλλιέργειας.</w:t>
      </w:r>
    </w:p>
    <w:p w14:paraId="41262ED1" w14:textId="20CEE137" w:rsidR="007B4687" w:rsidRPr="007B4687" w:rsidRDefault="007B4687" w:rsidP="00FD5B86">
      <w:pPr>
        <w:pStyle w:val="NormalWeb"/>
        <w:shd w:val="clear" w:color="auto" w:fill="FFFFFF"/>
        <w:spacing w:before="0" w:beforeAutospacing="0" w:after="160" w:afterAutospacing="0" w:line="235" w:lineRule="atLeast"/>
        <w:ind w:left="1077" w:hanging="357"/>
        <w:rPr>
          <w:color w:val="242424"/>
        </w:rPr>
      </w:pPr>
      <w:r w:rsidRPr="007B4687">
        <w:rPr>
          <w:color w:val="242424"/>
        </w:rPr>
        <w:t>2</w:t>
      </w:r>
      <w:r w:rsidR="00105849" w:rsidRPr="00105849">
        <w:rPr>
          <w:color w:val="242424"/>
        </w:rPr>
        <w:t>.</w:t>
      </w:r>
      <w:r w:rsidR="00105849" w:rsidRPr="00105849">
        <w:rPr>
          <w:color w:val="242424"/>
        </w:rPr>
        <w:tab/>
      </w:r>
      <w:r w:rsidRPr="007B4687">
        <w:rPr>
          <w:color w:val="242424"/>
        </w:rPr>
        <w:t>Συγκριτική μελέτη ανασυνδυασμένων σειρών τομάτας σε σύστημα καλλιέργειας χαμηλών εισροών και υψηλής αλατότητας εδάφους.</w:t>
      </w:r>
    </w:p>
    <w:p w14:paraId="70DEDB9E" w14:textId="6FE8382D" w:rsidR="007B4687" w:rsidRPr="007B4687" w:rsidRDefault="007B4687" w:rsidP="00FD5B86">
      <w:pPr>
        <w:pStyle w:val="NormalWeb"/>
        <w:shd w:val="clear" w:color="auto" w:fill="FFFFFF"/>
        <w:spacing w:before="0" w:beforeAutospacing="0" w:after="160" w:afterAutospacing="0" w:line="235" w:lineRule="atLeast"/>
        <w:ind w:left="1077" w:hanging="357"/>
        <w:rPr>
          <w:color w:val="242424"/>
        </w:rPr>
      </w:pPr>
      <w:r w:rsidRPr="007B4687">
        <w:rPr>
          <w:color w:val="242424"/>
        </w:rPr>
        <w:t>3.</w:t>
      </w:r>
      <w:r w:rsidR="00105849" w:rsidRPr="00105849">
        <w:rPr>
          <w:color w:val="242424"/>
        </w:rPr>
        <w:tab/>
      </w:r>
      <w:r w:rsidRPr="007B4687">
        <w:rPr>
          <w:color w:val="242424"/>
        </w:rPr>
        <w:t xml:space="preserve"> Μελέτη της αποτελεσματικότητας δημιουργίας υβριδίων τομάτας με γονείς τοπικές ποικιλίες έπειτα από διαφορετικές μεταχειρίσεις.</w:t>
      </w:r>
    </w:p>
    <w:p w14:paraId="309C387B" w14:textId="7328B3D5" w:rsidR="007B4687" w:rsidRPr="007B4687" w:rsidRDefault="007B4687" w:rsidP="00FD5B86">
      <w:pPr>
        <w:pStyle w:val="NormalWeb"/>
        <w:shd w:val="clear" w:color="auto" w:fill="FFFFFF"/>
        <w:spacing w:before="0" w:beforeAutospacing="0" w:after="160" w:afterAutospacing="0" w:line="235" w:lineRule="atLeast"/>
        <w:ind w:left="1077" w:hanging="357"/>
        <w:rPr>
          <w:color w:val="242424"/>
        </w:rPr>
      </w:pPr>
      <w:r w:rsidRPr="007B4687">
        <w:rPr>
          <w:color w:val="242424"/>
        </w:rPr>
        <w:t>4.</w:t>
      </w:r>
      <w:r w:rsidR="00105849" w:rsidRPr="00105849">
        <w:rPr>
          <w:color w:val="242424"/>
        </w:rPr>
        <w:tab/>
      </w:r>
      <w:r w:rsidRPr="007B4687">
        <w:rPr>
          <w:color w:val="242424"/>
        </w:rPr>
        <w:t xml:space="preserve"> Αξιολόγηση της χρήσης του βιοξυλάνθρακα στη δομή και την παραγωγικότητα του φυτού καθώς και την ποιότητα του καρπού, διαφορετικών εγχώριων ποικιλιών τομάτας.</w:t>
      </w:r>
    </w:p>
    <w:p w14:paraId="742F98BA" w14:textId="251F61BE" w:rsidR="007B4687" w:rsidRPr="007B4687" w:rsidRDefault="007B4687" w:rsidP="00FD5B86">
      <w:pPr>
        <w:pStyle w:val="NormalWeb"/>
        <w:shd w:val="clear" w:color="auto" w:fill="FFFFFF"/>
        <w:spacing w:before="0" w:beforeAutospacing="0" w:after="160" w:afterAutospacing="0" w:line="235" w:lineRule="atLeast"/>
        <w:ind w:left="1077" w:hanging="357"/>
        <w:rPr>
          <w:color w:val="242424"/>
        </w:rPr>
      </w:pPr>
      <w:r w:rsidRPr="007B4687">
        <w:rPr>
          <w:color w:val="242424"/>
        </w:rPr>
        <w:t>5.</w:t>
      </w:r>
      <w:r w:rsidR="00105849" w:rsidRPr="00105849">
        <w:rPr>
          <w:color w:val="242424"/>
        </w:rPr>
        <w:tab/>
      </w:r>
      <w:r w:rsidRPr="007B4687">
        <w:rPr>
          <w:color w:val="242424"/>
        </w:rPr>
        <w:t xml:space="preserve"> Διερεύνηση της δυνατότητας να εξομαλυνθούν τα προβλήματα της μειωμένης γονιμοποίησης κάτω από συνθήκες υψηλής θερμοκρασίας, με την εφαρμογή βιοδιεγερτών σε σειρές τομάτας.</w:t>
      </w:r>
    </w:p>
    <w:p w14:paraId="610313CD" w14:textId="3F067293" w:rsidR="007B4687" w:rsidRPr="007B4687" w:rsidRDefault="007B4687" w:rsidP="00FD5B86">
      <w:pPr>
        <w:pStyle w:val="NormalWeb"/>
        <w:shd w:val="clear" w:color="auto" w:fill="FFFFFF"/>
        <w:spacing w:before="0" w:beforeAutospacing="0" w:after="160" w:afterAutospacing="0" w:line="235" w:lineRule="atLeast"/>
        <w:ind w:left="1077" w:hanging="357"/>
        <w:rPr>
          <w:color w:val="242424"/>
        </w:rPr>
      </w:pPr>
      <w:r w:rsidRPr="007B4687">
        <w:rPr>
          <w:color w:val="242424"/>
        </w:rPr>
        <w:t>6.</w:t>
      </w:r>
      <w:r w:rsidR="00105849" w:rsidRPr="00105849">
        <w:rPr>
          <w:color w:val="242424"/>
        </w:rPr>
        <w:tab/>
      </w:r>
      <w:r w:rsidRPr="007B4687">
        <w:rPr>
          <w:color w:val="242424"/>
        </w:rPr>
        <w:t>Αξιολόγηση ισογονιδιακών σειρών τομάτας σε περιβάλλοντα υψηλής αλατότητας όσον αφορά τα περιγραφικά, παραγωγικού δυναμικού και ποιότητας καρπού χαρακτηριστικά.</w:t>
      </w:r>
    </w:p>
    <w:p w14:paraId="4E1B7F9B" w14:textId="3CD126B0" w:rsidR="007B4687" w:rsidRPr="007B4687" w:rsidRDefault="007B4687" w:rsidP="00FD5B86">
      <w:pPr>
        <w:pStyle w:val="NormalWeb"/>
        <w:shd w:val="clear" w:color="auto" w:fill="FFFFFF"/>
        <w:spacing w:before="0" w:beforeAutospacing="0" w:after="160" w:afterAutospacing="0" w:line="235" w:lineRule="atLeast"/>
        <w:ind w:left="1077" w:hanging="357"/>
        <w:rPr>
          <w:color w:val="242424"/>
        </w:rPr>
      </w:pPr>
      <w:r w:rsidRPr="007B4687">
        <w:rPr>
          <w:color w:val="242424"/>
        </w:rPr>
        <w:t>7</w:t>
      </w:r>
      <w:r w:rsidR="00105849" w:rsidRPr="00105849">
        <w:rPr>
          <w:color w:val="242424"/>
        </w:rPr>
        <w:t>.</w:t>
      </w:r>
      <w:r w:rsidR="00105849" w:rsidRPr="00105849">
        <w:rPr>
          <w:color w:val="242424"/>
        </w:rPr>
        <w:tab/>
      </w:r>
      <w:r w:rsidRPr="007B4687">
        <w:rPr>
          <w:color w:val="242424"/>
        </w:rPr>
        <w:t>Περιγραφή και αξιολόγηση παραδοσιακών ποικιλιών πιπεριάς.</w:t>
      </w:r>
    </w:p>
    <w:p w14:paraId="0FFB38E0" w14:textId="447B0527" w:rsidR="007B4687" w:rsidRPr="007B4687" w:rsidRDefault="007B4687" w:rsidP="00FD5B86">
      <w:pPr>
        <w:pStyle w:val="NormalWeb"/>
        <w:shd w:val="clear" w:color="auto" w:fill="FFFFFF"/>
        <w:spacing w:before="0" w:beforeAutospacing="0" w:after="160" w:afterAutospacing="0" w:line="235" w:lineRule="atLeast"/>
        <w:ind w:left="1077" w:hanging="357"/>
        <w:rPr>
          <w:color w:val="242424"/>
        </w:rPr>
      </w:pPr>
      <w:r w:rsidRPr="007B4687">
        <w:rPr>
          <w:color w:val="242424"/>
        </w:rPr>
        <w:t>8</w:t>
      </w:r>
      <w:r w:rsidR="00105849" w:rsidRPr="00105849">
        <w:rPr>
          <w:color w:val="242424"/>
        </w:rPr>
        <w:t>.</w:t>
      </w:r>
      <w:r w:rsidR="00105849" w:rsidRPr="00FD5B86">
        <w:rPr>
          <w:color w:val="242424"/>
        </w:rPr>
        <w:tab/>
      </w:r>
      <w:r w:rsidRPr="007B4687">
        <w:rPr>
          <w:color w:val="242424"/>
        </w:rPr>
        <w:t>Εκτίμηση της παραγωγικότητας και της ποιότητας καρπού ανασυνδυασμένων σειρών τομάτας σε συνθήκες καλλιέργειας χαμηλών εισροών και υψηλής αλατότητας εδάφους.</w:t>
      </w:r>
    </w:p>
    <w:p w14:paraId="33C19B81" w14:textId="7953FD75" w:rsidR="007B4687" w:rsidRPr="007B4687" w:rsidRDefault="007B4687" w:rsidP="00FD5B86">
      <w:pPr>
        <w:pStyle w:val="NormalWeb"/>
        <w:shd w:val="clear" w:color="auto" w:fill="FFFFFF"/>
        <w:spacing w:before="0" w:beforeAutospacing="0" w:after="160" w:afterAutospacing="0" w:line="235" w:lineRule="atLeast"/>
        <w:ind w:left="1077" w:hanging="357"/>
        <w:rPr>
          <w:color w:val="242424"/>
        </w:rPr>
      </w:pPr>
      <w:r w:rsidRPr="007B4687">
        <w:rPr>
          <w:color w:val="242424"/>
        </w:rPr>
        <w:t>9.</w:t>
      </w:r>
      <w:r w:rsidR="00105849" w:rsidRPr="00105849">
        <w:rPr>
          <w:color w:val="242424"/>
        </w:rPr>
        <w:tab/>
      </w:r>
      <w:r w:rsidRPr="007B4687">
        <w:rPr>
          <w:color w:val="242424"/>
        </w:rPr>
        <w:t>Επίδραση βιοδιεγερτών στη συμπεριφορά φυτών αμπέλου διαφορετικών ποικιλιών.</w:t>
      </w:r>
    </w:p>
    <w:p w14:paraId="25776B32" w14:textId="5144D8D4" w:rsidR="007B4687" w:rsidRPr="007B4687" w:rsidRDefault="007B4687" w:rsidP="00FD5B86">
      <w:pPr>
        <w:pStyle w:val="NormalWeb"/>
        <w:shd w:val="clear" w:color="auto" w:fill="FFFFFF"/>
        <w:spacing w:before="0" w:beforeAutospacing="0" w:after="160" w:afterAutospacing="0" w:line="235" w:lineRule="atLeast"/>
        <w:ind w:left="1077" w:hanging="357"/>
        <w:rPr>
          <w:color w:val="242424"/>
        </w:rPr>
      </w:pPr>
      <w:r w:rsidRPr="007B4687">
        <w:rPr>
          <w:color w:val="242424"/>
        </w:rPr>
        <w:t>10</w:t>
      </w:r>
      <w:r w:rsidR="00105849" w:rsidRPr="00105849">
        <w:rPr>
          <w:color w:val="242424"/>
        </w:rPr>
        <w:t>.</w:t>
      </w:r>
      <w:r w:rsidR="00105849" w:rsidRPr="00FD5B86">
        <w:rPr>
          <w:color w:val="242424"/>
        </w:rPr>
        <w:tab/>
      </w:r>
      <w:r w:rsidRPr="007B4687">
        <w:rPr>
          <w:color w:val="242424"/>
        </w:rPr>
        <w:t>Αξιολόγηση της χρήσης βιοδιεγερτών σε διαφορετικές ποικιλίες αμπέλου.</w:t>
      </w:r>
    </w:p>
    <w:p w14:paraId="71583401" w14:textId="68B56924" w:rsidR="007B4687" w:rsidRPr="007B4687" w:rsidRDefault="007B4687" w:rsidP="00FD5B86">
      <w:pPr>
        <w:pStyle w:val="NormalWeb"/>
        <w:shd w:val="clear" w:color="auto" w:fill="FFFFFF"/>
        <w:spacing w:before="0" w:beforeAutospacing="0" w:after="160" w:afterAutospacing="0" w:line="235" w:lineRule="atLeast"/>
        <w:ind w:left="1077" w:hanging="357"/>
        <w:rPr>
          <w:color w:val="242424"/>
        </w:rPr>
      </w:pPr>
      <w:r w:rsidRPr="007B4687">
        <w:rPr>
          <w:color w:val="242424"/>
        </w:rPr>
        <w:t>11</w:t>
      </w:r>
      <w:r w:rsidR="00105849" w:rsidRPr="00105849">
        <w:rPr>
          <w:color w:val="242424"/>
        </w:rPr>
        <w:t>.</w:t>
      </w:r>
      <w:r w:rsidR="00105849" w:rsidRPr="00105849">
        <w:rPr>
          <w:color w:val="242424"/>
        </w:rPr>
        <w:tab/>
      </w:r>
      <w:r w:rsidRPr="007B4687">
        <w:rPr>
          <w:color w:val="242424"/>
        </w:rPr>
        <w:t>Εκτίμηση της αποτελεσματικότητας της καλλιέργειας ελληνικών σειρών τομάτας σε υπαίθρια καλλιέργεια χαμηλών εισροών.</w:t>
      </w:r>
    </w:p>
    <w:p w14:paraId="5FCFF835" w14:textId="735C9AD4" w:rsidR="007B4687" w:rsidRPr="007B4687" w:rsidRDefault="007B4687" w:rsidP="00FD5B86">
      <w:pPr>
        <w:pStyle w:val="NormalWeb"/>
        <w:shd w:val="clear" w:color="auto" w:fill="FFFFFF"/>
        <w:spacing w:before="0" w:beforeAutospacing="0" w:after="160" w:afterAutospacing="0" w:line="235" w:lineRule="atLeast"/>
        <w:ind w:left="1077" w:hanging="357"/>
        <w:rPr>
          <w:color w:val="242424"/>
        </w:rPr>
      </w:pPr>
      <w:r w:rsidRPr="007B4687">
        <w:rPr>
          <w:color w:val="242424"/>
        </w:rPr>
        <w:t>12</w:t>
      </w:r>
      <w:r w:rsidR="00105849" w:rsidRPr="00105849">
        <w:rPr>
          <w:color w:val="242424"/>
        </w:rPr>
        <w:t>.</w:t>
      </w:r>
      <w:r w:rsidR="00105849" w:rsidRPr="00105849">
        <w:rPr>
          <w:color w:val="242424"/>
        </w:rPr>
        <w:tab/>
      </w:r>
      <w:r w:rsidRPr="007B4687">
        <w:rPr>
          <w:color w:val="242424"/>
        </w:rPr>
        <w:t>Αξιολόγηση 4  εμπορικών ποικιλιών τομάτας σε σύστημα υδροπονικής καλλιέργειας.</w:t>
      </w:r>
    </w:p>
    <w:p w14:paraId="4871EE2F" w14:textId="468B9193" w:rsidR="007B4687" w:rsidRPr="007B4687" w:rsidRDefault="007B4687" w:rsidP="00FD5B86">
      <w:pPr>
        <w:pStyle w:val="NormalWeb"/>
        <w:shd w:val="clear" w:color="auto" w:fill="FFFFFF"/>
        <w:spacing w:before="0" w:beforeAutospacing="0" w:after="160" w:afterAutospacing="0" w:line="235" w:lineRule="atLeast"/>
        <w:ind w:left="1077" w:hanging="357"/>
        <w:rPr>
          <w:color w:val="242424"/>
        </w:rPr>
      </w:pPr>
      <w:r w:rsidRPr="007B4687">
        <w:rPr>
          <w:color w:val="242424"/>
        </w:rPr>
        <w:t>13</w:t>
      </w:r>
      <w:r w:rsidR="00105849" w:rsidRPr="00105849">
        <w:rPr>
          <w:color w:val="242424"/>
        </w:rPr>
        <w:t>.</w:t>
      </w:r>
      <w:r w:rsidR="00105849" w:rsidRPr="00105849">
        <w:rPr>
          <w:color w:val="242424"/>
        </w:rPr>
        <w:tab/>
      </w:r>
      <w:r w:rsidRPr="007B4687">
        <w:rPr>
          <w:color w:val="242424"/>
        </w:rPr>
        <w:t>Αμπελογραφική περιγραφή βελτιωμένων ποικιλιών της αμπέλου.</w:t>
      </w:r>
    </w:p>
    <w:p w14:paraId="55CB4E40" w14:textId="1D633E05" w:rsidR="007B4687" w:rsidRPr="007B4687" w:rsidRDefault="007B4687" w:rsidP="00FD5B86">
      <w:pPr>
        <w:pStyle w:val="NormalWeb"/>
        <w:shd w:val="clear" w:color="auto" w:fill="FFFFFF"/>
        <w:spacing w:before="0" w:beforeAutospacing="0" w:after="160" w:afterAutospacing="0" w:line="235" w:lineRule="atLeast"/>
        <w:ind w:left="1077" w:hanging="357"/>
        <w:rPr>
          <w:color w:val="242424"/>
        </w:rPr>
      </w:pPr>
      <w:r w:rsidRPr="007B4687">
        <w:rPr>
          <w:color w:val="242424"/>
        </w:rPr>
        <w:t>15</w:t>
      </w:r>
      <w:r w:rsidR="00105849" w:rsidRPr="00105849">
        <w:rPr>
          <w:color w:val="242424"/>
        </w:rPr>
        <w:t>.</w:t>
      </w:r>
      <w:r w:rsidR="00105849" w:rsidRPr="00105849">
        <w:rPr>
          <w:color w:val="242424"/>
        </w:rPr>
        <w:tab/>
      </w:r>
      <w:r w:rsidRPr="007B4687">
        <w:rPr>
          <w:color w:val="242424"/>
        </w:rPr>
        <w:t>Αμπελογραφική περιγραφή αυτόχθονων ποικιλιών της αμπέλου.</w:t>
      </w:r>
    </w:p>
    <w:p w14:paraId="7385CA88" w14:textId="08301083" w:rsidR="007B4687" w:rsidRPr="007B4687" w:rsidRDefault="007B4687" w:rsidP="00FD5B86">
      <w:pPr>
        <w:pStyle w:val="NormalWeb"/>
        <w:shd w:val="clear" w:color="auto" w:fill="FFFFFF"/>
        <w:spacing w:before="0" w:beforeAutospacing="0" w:after="160" w:afterAutospacing="0" w:line="235" w:lineRule="atLeast"/>
        <w:ind w:left="1077" w:hanging="357"/>
        <w:rPr>
          <w:color w:val="242424"/>
        </w:rPr>
      </w:pPr>
      <w:r w:rsidRPr="007B4687">
        <w:rPr>
          <w:color w:val="242424"/>
        </w:rPr>
        <w:t>16</w:t>
      </w:r>
      <w:r w:rsidR="00105849" w:rsidRPr="00105849">
        <w:rPr>
          <w:color w:val="242424"/>
        </w:rPr>
        <w:t>.</w:t>
      </w:r>
      <w:r w:rsidR="00105849" w:rsidRPr="00105849">
        <w:rPr>
          <w:color w:val="242424"/>
        </w:rPr>
        <w:tab/>
      </w:r>
      <w:r w:rsidRPr="007B4687">
        <w:rPr>
          <w:color w:val="242424"/>
        </w:rPr>
        <w:t>Τεχνολογική αξιολόγηση ορισμένων βελτιωμένων ποικιλιών της αμπέλου. </w:t>
      </w:r>
    </w:p>
    <w:p w14:paraId="28A268AB" w14:textId="77777777" w:rsidR="005D4410" w:rsidRPr="007B4687" w:rsidRDefault="005D4410" w:rsidP="008E5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D5CAFD" w14:textId="77777777" w:rsidR="005D4410" w:rsidRPr="007B4687" w:rsidRDefault="005D4410" w:rsidP="008E5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2CED69" w14:textId="2BAC6CC7" w:rsidR="007E18AE" w:rsidRDefault="007E18AE" w:rsidP="008E5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687">
        <w:rPr>
          <w:rFonts w:ascii="Times New Roman" w:hAnsi="Times New Roman" w:cs="Times New Roman"/>
          <w:b/>
          <w:sz w:val="24"/>
          <w:szCs w:val="24"/>
        </w:rPr>
        <w:lastRenderedPageBreak/>
        <w:t>Γιαννακούλα Αναστασία</w:t>
      </w:r>
      <w:r w:rsidR="00ED2183" w:rsidRPr="007B4687">
        <w:rPr>
          <w:rFonts w:ascii="Times New Roman" w:hAnsi="Times New Roman" w:cs="Times New Roman"/>
          <w:b/>
          <w:sz w:val="24"/>
          <w:szCs w:val="24"/>
        </w:rPr>
        <w:t>, αναπληρώτρια καθηγήτρια</w:t>
      </w:r>
      <w:r w:rsidRPr="007B46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68754F" w14:textId="77777777" w:rsidR="0058351A" w:rsidRPr="007B4687" w:rsidRDefault="0058351A" w:rsidP="008E5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044519" w14:textId="3C1BF70C" w:rsidR="0058351A" w:rsidRPr="0058351A" w:rsidRDefault="0058351A" w:rsidP="0058351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58351A">
        <w:rPr>
          <w:color w:val="242424"/>
        </w:rPr>
        <w:t>Διερεύνηση των φυσιολογικών και  αγρονομικών χαρακτηριστικών της βελανιδιάς μετά  από τη επίδραση διαφορετικών μορφών αζώτου</w:t>
      </w:r>
    </w:p>
    <w:p w14:paraId="0BDBAA26" w14:textId="7C0FFC27" w:rsidR="0058351A" w:rsidRPr="0058351A" w:rsidRDefault="0058351A" w:rsidP="0058351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58351A">
        <w:rPr>
          <w:color w:val="242424"/>
        </w:rPr>
        <w:t>Μελέτη των μορφολογικών και ποιοτικών χαρακτηριστικών  φυτών της οικογένειας Brassicaceae μετά από την μεταχείριση τους  με υψηλή αλατότητα</w:t>
      </w:r>
    </w:p>
    <w:p w14:paraId="051B3406" w14:textId="7CAE6A0A" w:rsidR="0058351A" w:rsidRPr="0058351A" w:rsidRDefault="0058351A" w:rsidP="0058351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58351A">
        <w:rPr>
          <w:color w:val="242424"/>
        </w:rPr>
        <w:t>Καινοτόμες χρήσεις διαφόρων βιομορίων στα κηπευτικά με σκοπό την καλύτερη μετασυλλεκτική διάρκεια ζωή τους</w:t>
      </w:r>
    </w:p>
    <w:p w14:paraId="7FA770D7" w14:textId="7D619153" w:rsidR="0058351A" w:rsidRPr="0058351A" w:rsidRDefault="0058351A" w:rsidP="0058351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58351A">
        <w:rPr>
          <w:color w:val="242424"/>
        </w:rPr>
        <w:t>Διερεύνηση της απόκρισης  του κριτάμου μετά από την επίδραση διαφόρων αβιοτικών καταπονήσεων</w:t>
      </w:r>
    </w:p>
    <w:p w14:paraId="176A828E" w14:textId="7FCBD528" w:rsidR="0058351A" w:rsidRPr="0058351A" w:rsidRDefault="0058351A" w:rsidP="00822DDF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58351A">
        <w:rPr>
          <w:color w:val="242424"/>
        </w:rPr>
        <w:t>Επίδραση της φωτοσυνθετικά ενεργούς ακτινοβολίας στην αύξηση και ανάπτυξη ετήσιων ανθοφύτων</w:t>
      </w:r>
    </w:p>
    <w:p w14:paraId="6C1F3D14" w14:textId="5C289B47" w:rsidR="0058351A" w:rsidRPr="0058351A" w:rsidRDefault="0058351A" w:rsidP="0058351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58351A">
        <w:rPr>
          <w:color w:val="242424"/>
        </w:rPr>
        <w:t>Η επίδραση διαφόρων μετασυλλεκτικών μεταχειρίσεων σε ποικιλίες μήλων με σκοπό την καλύτερη διατηρησιμότητα τους</w:t>
      </w:r>
    </w:p>
    <w:p w14:paraId="05770AA6" w14:textId="3B7C1D0C" w:rsidR="0058351A" w:rsidRPr="0058351A" w:rsidRDefault="0058351A" w:rsidP="0058351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58351A">
        <w:rPr>
          <w:color w:val="242424"/>
        </w:rPr>
        <w:t>Σε συνεννόηση με τον φοιτητή</w:t>
      </w:r>
    </w:p>
    <w:p w14:paraId="339C871F" w14:textId="77777777" w:rsidR="003643D8" w:rsidRPr="007B4687" w:rsidRDefault="003643D8" w:rsidP="008E5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6A6C2C" w14:textId="77777777" w:rsidR="005D4410" w:rsidRPr="007B4687" w:rsidRDefault="005D4410" w:rsidP="008E5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450F33" w14:textId="799641E2" w:rsidR="004D3F83" w:rsidRPr="007B4687" w:rsidRDefault="004D3F83" w:rsidP="008E5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687">
        <w:rPr>
          <w:rFonts w:ascii="Times New Roman" w:hAnsi="Times New Roman" w:cs="Times New Roman"/>
          <w:b/>
          <w:sz w:val="24"/>
          <w:szCs w:val="24"/>
        </w:rPr>
        <w:t>Δήμας Κίτσιος</w:t>
      </w:r>
      <w:r w:rsidR="00ED2183" w:rsidRPr="007B4687">
        <w:rPr>
          <w:rFonts w:ascii="Times New Roman" w:hAnsi="Times New Roman" w:cs="Times New Roman"/>
          <w:b/>
          <w:sz w:val="24"/>
          <w:szCs w:val="24"/>
        </w:rPr>
        <w:t>, καθηγητής</w:t>
      </w:r>
    </w:p>
    <w:p w14:paraId="3B6511D0" w14:textId="77777777" w:rsidR="004D3F83" w:rsidRPr="007B4687" w:rsidRDefault="004D3F83" w:rsidP="008E59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EE7B63" w14:textId="75DB7E95" w:rsidR="00BC4543" w:rsidRPr="007B4687" w:rsidRDefault="00B605AE" w:rsidP="00BC45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4687">
        <w:rPr>
          <w:rFonts w:ascii="Times New Roman" w:hAnsi="Times New Roman" w:cs="Times New Roman"/>
          <w:bCs/>
          <w:sz w:val="24"/>
          <w:szCs w:val="24"/>
        </w:rPr>
        <w:t>Λόγω αφυπηρέτησης κατά το ακαδημαϊκό έτος 2024-2025 δεν αναλαμβάνει διπλωματικές εργασίες.</w:t>
      </w:r>
    </w:p>
    <w:p w14:paraId="67006732" w14:textId="77777777" w:rsidR="004D3F83" w:rsidRPr="007B4687" w:rsidRDefault="004D3F83" w:rsidP="008E5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3C807" w14:textId="77777777" w:rsidR="004D3F83" w:rsidRPr="007B4687" w:rsidRDefault="004D3F83" w:rsidP="008E5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9D665E" w14:textId="668C83CA" w:rsidR="007E18AE" w:rsidRPr="007B4687" w:rsidRDefault="001B3C8E" w:rsidP="008E5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687">
        <w:rPr>
          <w:rFonts w:ascii="Times New Roman" w:hAnsi="Times New Roman" w:cs="Times New Roman"/>
          <w:b/>
          <w:sz w:val="24"/>
          <w:szCs w:val="24"/>
        </w:rPr>
        <w:t>Δημητριάδης Χρήστος</w:t>
      </w:r>
      <w:r w:rsidR="00ED2183" w:rsidRPr="007B4687">
        <w:rPr>
          <w:rFonts w:ascii="Times New Roman" w:hAnsi="Times New Roman" w:cs="Times New Roman"/>
          <w:b/>
          <w:sz w:val="24"/>
          <w:szCs w:val="24"/>
        </w:rPr>
        <w:t>, επίκουρος καθηγητής</w:t>
      </w:r>
    </w:p>
    <w:p w14:paraId="577561D8" w14:textId="77777777" w:rsidR="0019460C" w:rsidRPr="007B4687" w:rsidRDefault="0019460C" w:rsidP="00194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8FCC00" w14:textId="330FE20F" w:rsidR="0019460C" w:rsidRPr="007B4687" w:rsidRDefault="007B4687" w:rsidP="0058351A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160" w:afterAutospacing="0" w:line="235" w:lineRule="atLeast"/>
        <w:ind w:left="1066" w:hanging="357"/>
        <w:rPr>
          <w:color w:val="242424"/>
        </w:rPr>
      </w:pPr>
      <w:r w:rsidRPr="007B4687">
        <w:rPr>
          <w:color w:val="242424"/>
        </w:rPr>
        <w:t>Τεχνητή</w:t>
      </w:r>
      <w:r w:rsidR="0019460C" w:rsidRPr="007B4687">
        <w:rPr>
          <w:color w:val="242424"/>
        </w:rPr>
        <w:t xml:space="preserve"> Νοημοσύνη και Γεωργικά Μηχανήματα</w:t>
      </w:r>
    </w:p>
    <w:p w14:paraId="1891D207" w14:textId="788485D4" w:rsidR="0019460C" w:rsidRPr="007B4687" w:rsidRDefault="0019460C" w:rsidP="0058351A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160" w:afterAutospacing="0" w:line="235" w:lineRule="atLeast"/>
        <w:ind w:left="1066" w:hanging="357"/>
        <w:rPr>
          <w:color w:val="242424"/>
        </w:rPr>
      </w:pPr>
      <w:r w:rsidRPr="007B4687">
        <w:rPr>
          <w:color w:val="242424"/>
        </w:rPr>
        <w:t>Η Καλλιέργεια του κρόκου σε ελεγχόμενες συνθήκες</w:t>
      </w:r>
    </w:p>
    <w:p w14:paraId="2D330899" w14:textId="52B2C5F3" w:rsidR="0019460C" w:rsidRPr="007B4687" w:rsidRDefault="0019460C" w:rsidP="0058351A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160" w:afterAutospacing="0" w:line="235" w:lineRule="atLeast"/>
        <w:ind w:left="1066" w:hanging="357"/>
        <w:rPr>
          <w:color w:val="242424"/>
        </w:rPr>
      </w:pPr>
      <w:r w:rsidRPr="007B4687">
        <w:rPr>
          <w:color w:val="242424"/>
        </w:rPr>
        <w:t>Σε συνεννόηση με την καθηγητή</w:t>
      </w:r>
    </w:p>
    <w:p w14:paraId="19DD95F3" w14:textId="5D07ABD7" w:rsidR="0019460C" w:rsidRPr="007B4687" w:rsidRDefault="0019460C" w:rsidP="0058351A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160" w:afterAutospacing="0" w:line="235" w:lineRule="atLeast"/>
        <w:ind w:left="1066" w:hanging="357"/>
        <w:rPr>
          <w:color w:val="242424"/>
        </w:rPr>
      </w:pPr>
      <w:r w:rsidRPr="007B4687">
        <w:rPr>
          <w:color w:val="242424"/>
        </w:rPr>
        <w:t>Σε συνεννόηση με την καθηγητή</w:t>
      </w:r>
    </w:p>
    <w:p w14:paraId="606D1C55" w14:textId="77777777" w:rsidR="008E5912" w:rsidRPr="007B4687" w:rsidRDefault="008E5912" w:rsidP="008E5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084BD" w14:textId="77777777" w:rsidR="00C30898" w:rsidRPr="007B4687" w:rsidRDefault="00C30898" w:rsidP="008E5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0ED9F" w14:textId="78BBF39A" w:rsidR="00910B70" w:rsidRPr="007B4687" w:rsidRDefault="00910B70" w:rsidP="008E59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687">
        <w:rPr>
          <w:rFonts w:ascii="Times New Roman" w:hAnsi="Times New Roman" w:cs="Times New Roman"/>
          <w:b/>
          <w:bCs/>
          <w:sz w:val="24"/>
          <w:szCs w:val="24"/>
        </w:rPr>
        <w:t>Κωνσταντίνου Μαρία</w:t>
      </w:r>
      <w:r w:rsidR="00ED2183" w:rsidRPr="007B4687">
        <w:rPr>
          <w:rFonts w:ascii="Times New Roman" w:hAnsi="Times New Roman" w:cs="Times New Roman"/>
          <w:b/>
          <w:bCs/>
          <w:sz w:val="24"/>
          <w:szCs w:val="24"/>
        </w:rPr>
        <w:t>, καθηγήτρια</w:t>
      </w:r>
    </w:p>
    <w:p w14:paraId="7A28D7FB" w14:textId="77777777" w:rsidR="007027D3" w:rsidRPr="007B4687" w:rsidRDefault="007027D3" w:rsidP="008E59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F9F2D" w14:textId="25258F92" w:rsidR="00910B70" w:rsidRPr="007B4687" w:rsidRDefault="0058351A" w:rsidP="007B468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>
        <w:rPr>
          <w:color w:val="242424"/>
        </w:rPr>
        <w:t>Καταγραφή και αξιολόγησητης αυτοφυούς χλωρίδας</w:t>
      </w:r>
      <w:r w:rsidR="00B605AE" w:rsidRPr="007B4687">
        <w:rPr>
          <w:color w:val="242424"/>
        </w:rPr>
        <w:t xml:space="preserve"> σε δενδρώδεις καλλιέργειες</w:t>
      </w:r>
      <w:r w:rsidR="00910B70" w:rsidRPr="007B4687">
        <w:rPr>
          <w:color w:val="242424"/>
        </w:rPr>
        <w:t xml:space="preserve"> </w:t>
      </w:r>
      <w:r>
        <w:rPr>
          <w:color w:val="242424"/>
        </w:rPr>
        <w:t>…………. (</w:t>
      </w:r>
      <w:r w:rsidRPr="007B4687">
        <w:rPr>
          <w:color w:val="242424"/>
        </w:rPr>
        <w:t>θα διαμορφωθεί αναλόγως</w:t>
      </w:r>
      <w:r>
        <w:rPr>
          <w:color w:val="242424"/>
        </w:rPr>
        <w:t xml:space="preserve"> σύμφωνα με το είδος των καλλιεργειών)</w:t>
      </w:r>
    </w:p>
    <w:p w14:paraId="3BDA57AA" w14:textId="707232B8" w:rsidR="00910B70" w:rsidRPr="007B4687" w:rsidRDefault="00910B70" w:rsidP="007B468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7B4687">
        <w:rPr>
          <w:color w:val="242424"/>
        </w:rPr>
        <w:t>Καταγραφή και αξιολόγηση της μυκοχλωρίδας σε ………… (</w:t>
      </w:r>
      <w:bookmarkStart w:id="0" w:name="_Hlk182648910"/>
      <w:r w:rsidRPr="007B4687">
        <w:rPr>
          <w:color w:val="242424"/>
        </w:rPr>
        <w:t xml:space="preserve">θα διαμορφωθεί αναλόγως </w:t>
      </w:r>
      <w:bookmarkEnd w:id="0"/>
      <w:r w:rsidRPr="007B4687">
        <w:rPr>
          <w:color w:val="242424"/>
        </w:rPr>
        <w:t>π.χ. ένα δάσος, κάποια περιοχή, κάποια καλλιέργεια κλπ).</w:t>
      </w:r>
    </w:p>
    <w:p w14:paraId="4261F830" w14:textId="79244396" w:rsidR="00910B70" w:rsidRDefault="00910B70" w:rsidP="007B468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7B4687">
        <w:rPr>
          <w:color w:val="242424"/>
        </w:rPr>
        <w:t xml:space="preserve">Συμβολή στη μελέτη της </w:t>
      </w:r>
      <w:r w:rsidR="00B605AE" w:rsidRPr="007B4687">
        <w:rPr>
          <w:color w:val="242424"/>
        </w:rPr>
        <w:t xml:space="preserve">αστικής/περιαστικής </w:t>
      </w:r>
      <w:r w:rsidRPr="007B4687">
        <w:rPr>
          <w:color w:val="242424"/>
        </w:rPr>
        <w:t>χλωρίδας. Η περίπτωση …………….. (θα διαμορφωθεί αναλόγως).</w:t>
      </w:r>
    </w:p>
    <w:p w14:paraId="31E34028" w14:textId="2EC4E8D9" w:rsidR="0058351A" w:rsidRDefault="0058351A" w:rsidP="007B468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>
        <w:rPr>
          <w:color w:val="242424"/>
        </w:rPr>
        <w:lastRenderedPageBreak/>
        <w:t>Βιοσυσσώρευση βαρέων μετάλλων σε μακρομύκητες στο Νομό Ημαθίας.</w:t>
      </w:r>
    </w:p>
    <w:p w14:paraId="08832D49" w14:textId="2980DB77" w:rsidR="003C2095" w:rsidRPr="007B4687" w:rsidRDefault="003C2095" w:rsidP="007B468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>
        <w:rPr>
          <w:color w:val="242424"/>
        </w:rPr>
        <w:t>Δημιουργία βάσης δεδομένων υπερσυσσωρευτών βαρέων μετάλλων στην Ελλάδα.</w:t>
      </w:r>
    </w:p>
    <w:p w14:paraId="394E76E4" w14:textId="77777777" w:rsidR="001B79E5" w:rsidRPr="007B4687" w:rsidRDefault="001B79E5" w:rsidP="001B79E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7B4687">
        <w:rPr>
          <w:color w:val="242424"/>
        </w:rPr>
        <w:t xml:space="preserve">Σε συνεννόηση με την καθηγήτρια. </w:t>
      </w:r>
    </w:p>
    <w:p w14:paraId="10626E5F" w14:textId="1F5B4FF0" w:rsidR="001B79E5" w:rsidRPr="001B79E5" w:rsidRDefault="001B79E5" w:rsidP="001B79E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7B4687">
        <w:rPr>
          <w:color w:val="242424"/>
        </w:rPr>
        <w:t xml:space="preserve">Σε συνεννόηση με την καθηγήτρια. </w:t>
      </w:r>
    </w:p>
    <w:p w14:paraId="437B24B3" w14:textId="137526E9" w:rsidR="00910B70" w:rsidRPr="007B4687" w:rsidRDefault="00910B70" w:rsidP="007B468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bookmarkStart w:id="1" w:name="_Hlk182816097"/>
      <w:r w:rsidRPr="007B4687">
        <w:rPr>
          <w:color w:val="242424"/>
        </w:rPr>
        <w:t xml:space="preserve">Σε συνεννόηση με την καθηγήτρια. </w:t>
      </w:r>
    </w:p>
    <w:bookmarkEnd w:id="1"/>
    <w:p w14:paraId="1EC1868B" w14:textId="77777777" w:rsidR="00910B70" w:rsidRPr="00105849" w:rsidRDefault="00910B70" w:rsidP="008E5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DA8AC" w14:textId="77777777" w:rsidR="00C30898" w:rsidRPr="007B4687" w:rsidRDefault="00C30898" w:rsidP="008E5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CB8F6" w14:textId="6BC3835A" w:rsidR="009B61F4" w:rsidRPr="007B4687" w:rsidRDefault="009B61F4" w:rsidP="008E59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687">
        <w:rPr>
          <w:rFonts w:ascii="Times New Roman" w:hAnsi="Times New Roman" w:cs="Times New Roman"/>
          <w:b/>
          <w:sz w:val="24"/>
          <w:szCs w:val="24"/>
        </w:rPr>
        <w:t>Νίνου Ελισάβετ</w:t>
      </w:r>
      <w:r w:rsidR="00ED2183" w:rsidRPr="007B4687">
        <w:rPr>
          <w:rFonts w:ascii="Times New Roman" w:hAnsi="Times New Roman" w:cs="Times New Roman"/>
          <w:b/>
          <w:sz w:val="24"/>
          <w:szCs w:val="24"/>
        </w:rPr>
        <w:t>, επίκουρη καθηγήτρια</w:t>
      </w:r>
    </w:p>
    <w:p w14:paraId="7A601A5A" w14:textId="77777777" w:rsidR="003439CF" w:rsidRPr="007B4687" w:rsidRDefault="003439CF" w:rsidP="008E59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A7D41" w14:textId="77777777" w:rsidR="00BF591C" w:rsidRPr="00BF591C" w:rsidRDefault="00BF591C" w:rsidP="00BF591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BF591C">
        <w:rPr>
          <w:color w:val="242424"/>
        </w:rPr>
        <w:t>Αξιολόγηση επιλογών ποικιλιών σκληρού σιταριού (Triticum turgidum) ως προς τη καλλιεργητική αξία και χρήση τους.</w:t>
      </w:r>
    </w:p>
    <w:p w14:paraId="786418BA" w14:textId="0B0E8ED4" w:rsidR="00BF591C" w:rsidRPr="00BF591C" w:rsidRDefault="00BF591C" w:rsidP="00BF591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BF591C">
        <w:rPr>
          <w:color w:val="242424"/>
        </w:rPr>
        <w:t>Αξιολόγηση επιλογών κριθαριού (Hordeum vulgare) ως προς τη</w:t>
      </w:r>
      <w:r w:rsidR="00836C30">
        <w:rPr>
          <w:color w:val="242424"/>
        </w:rPr>
        <w:t>ν</w:t>
      </w:r>
      <w:r w:rsidRPr="00BF591C">
        <w:rPr>
          <w:color w:val="242424"/>
        </w:rPr>
        <w:t xml:space="preserve"> παραγωγικότητα και τη</w:t>
      </w:r>
      <w:r w:rsidR="00836C30">
        <w:rPr>
          <w:color w:val="242424"/>
        </w:rPr>
        <w:t>ν</w:t>
      </w:r>
      <w:r w:rsidRPr="00BF591C">
        <w:rPr>
          <w:color w:val="242424"/>
        </w:rPr>
        <w:t xml:space="preserve"> καλλιεργητική αξία και χρήση τους. </w:t>
      </w:r>
    </w:p>
    <w:p w14:paraId="331589E9" w14:textId="488A1084" w:rsidR="00BF591C" w:rsidRPr="00BF591C" w:rsidRDefault="00BF591C" w:rsidP="00BF591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BF591C">
        <w:rPr>
          <w:color w:val="242424"/>
        </w:rPr>
        <w:t>Φαινοτυπικός χαρακτηρισμός φυτογεντικών πόρων φακής ως προς την δυνατόητα αξιοποίηση</w:t>
      </w:r>
      <w:r w:rsidR="00836C30">
        <w:rPr>
          <w:color w:val="242424"/>
        </w:rPr>
        <w:t>ς</w:t>
      </w:r>
      <w:r w:rsidRPr="00BF591C">
        <w:rPr>
          <w:color w:val="242424"/>
        </w:rPr>
        <w:t xml:space="preserve"> εισροών σε Μεσογειακό περιβάλλον</w:t>
      </w:r>
    </w:p>
    <w:p w14:paraId="5C5890AD" w14:textId="77777777" w:rsidR="00BF591C" w:rsidRPr="00BF591C" w:rsidRDefault="00BF591C" w:rsidP="00BF591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BF591C">
        <w:rPr>
          <w:color w:val="242424"/>
        </w:rPr>
        <w:t>Διαφοροποίηση επιλογών του είδους λαθουριού Lathyrus clymenum σημαντικής αγροκομικής αξίας, με τη χρήση μοριακών τεχνικών.</w:t>
      </w:r>
    </w:p>
    <w:p w14:paraId="4CB31F4E" w14:textId="77777777" w:rsidR="00BF591C" w:rsidRPr="00BF591C" w:rsidRDefault="00BF591C" w:rsidP="00BF591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BF591C">
        <w:rPr>
          <w:color w:val="242424"/>
        </w:rPr>
        <w:t>Χαρακτηρισμός και φαινοτυπική αξιολόγηση επιλογών μέντας με σημαντικά αγροκομικά χαρακτηριστικά</w:t>
      </w:r>
    </w:p>
    <w:p w14:paraId="0EC4C0BD" w14:textId="77777777" w:rsidR="00BF591C" w:rsidRPr="00BF591C" w:rsidRDefault="00BF591C" w:rsidP="00BF591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BF591C">
        <w:rPr>
          <w:color w:val="242424"/>
        </w:rPr>
        <w:t>Χαρακτηρισμός και φαινοτυπική αξιολόγηση επιλογών λεβάντας με σημαντικά αγροκομικά χαρακτηριστικά</w:t>
      </w:r>
    </w:p>
    <w:p w14:paraId="2D22DE7D" w14:textId="77777777" w:rsidR="00BF591C" w:rsidRPr="00BF591C" w:rsidRDefault="00BF591C" w:rsidP="00BF591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BF591C">
        <w:rPr>
          <w:color w:val="242424"/>
        </w:rPr>
        <w:t>Αγροκομικά και μορφολογικά χαρακτηριστικά ειδών λούπινου με στόχο την αξιοποίηση τους στη γεωργία.</w:t>
      </w:r>
    </w:p>
    <w:p w14:paraId="2DBE345B" w14:textId="77777777" w:rsidR="00BF591C" w:rsidRPr="00BF591C" w:rsidRDefault="00BF591C" w:rsidP="00BF591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BF591C">
        <w:rPr>
          <w:color w:val="242424"/>
        </w:rPr>
        <w:t>Αγροκομικά και μορφολογικά χαρακτηριστικά παραδοσιακών ποικιλιών σιτηρών για την αξιοποίηση τους στην αγροτική παραγωγή</w:t>
      </w:r>
    </w:p>
    <w:p w14:paraId="74EB63D1" w14:textId="77777777" w:rsidR="00BF591C" w:rsidRPr="00BF591C" w:rsidRDefault="00BF591C" w:rsidP="00BF591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BF591C">
        <w:rPr>
          <w:color w:val="242424"/>
        </w:rPr>
        <w:t>Αγροκομικά και μορφολογικά χαρακτηριστικά παραδοσιακών ποικιλιών οσπρίων-ψυχανθών για την αξιοποίηση τους στην αγροτική παραγωγή</w:t>
      </w:r>
    </w:p>
    <w:p w14:paraId="05614430" w14:textId="77777777" w:rsidR="00BF591C" w:rsidRPr="00BF591C" w:rsidRDefault="00BF591C" w:rsidP="00BF591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BF591C">
        <w:rPr>
          <w:color w:val="242424"/>
        </w:rPr>
        <w:t xml:space="preserve">Σε συνεννόηση με την καθηγήτρια. </w:t>
      </w:r>
    </w:p>
    <w:p w14:paraId="7F819144" w14:textId="77777777" w:rsidR="00BF591C" w:rsidRPr="00BF591C" w:rsidRDefault="00BF591C" w:rsidP="00BF591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BF591C">
        <w:rPr>
          <w:color w:val="242424"/>
        </w:rPr>
        <w:t xml:space="preserve">Σε συνεννόηση με την καθηγήτρια. </w:t>
      </w:r>
    </w:p>
    <w:p w14:paraId="28AEE7DF" w14:textId="77777777" w:rsidR="00BF591C" w:rsidRPr="00BF591C" w:rsidRDefault="00BF591C" w:rsidP="00BF591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BF591C">
        <w:rPr>
          <w:color w:val="242424"/>
        </w:rPr>
        <w:t>Σε συνεννόηση με την καθηγήτρια.</w:t>
      </w:r>
    </w:p>
    <w:p w14:paraId="11CE121F" w14:textId="77777777" w:rsidR="00171372" w:rsidRPr="007B4687" w:rsidRDefault="00171372" w:rsidP="008E59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99EC2E" w14:textId="7DD03DA2" w:rsidR="00747073" w:rsidRPr="007B4687" w:rsidRDefault="00747073" w:rsidP="00E958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4687">
        <w:rPr>
          <w:rFonts w:ascii="Times New Roman" w:eastAsia="Calibri" w:hAnsi="Times New Roman" w:cs="Times New Roman"/>
          <w:b/>
          <w:sz w:val="24"/>
          <w:szCs w:val="24"/>
        </w:rPr>
        <w:t>Στεφάνου</w:t>
      </w:r>
      <w:r w:rsidR="00DE11BA" w:rsidRPr="007B4687">
        <w:rPr>
          <w:rFonts w:ascii="Times New Roman" w:eastAsia="Calibri" w:hAnsi="Times New Roman" w:cs="Times New Roman"/>
          <w:b/>
          <w:sz w:val="24"/>
          <w:szCs w:val="24"/>
        </w:rPr>
        <w:t xml:space="preserve"> Στέφανος</w:t>
      </w:r>
      <w:r w:rsidR="005D4410" w:rsidRPr="007B4687">
        <w:rPr>
          <w:rFonts w:ascii="Times New Roman" w:eastAsia="Calibri" w:hAnsi="Times New Roman" w:cs="Times New Roman"/>
          <w:b/>
          <w:sz w:val="24"/>
          <w:szCs w:val="24"/>
        </w:rPr>
        <w:t>, αναπληρωτής καθηγητής</w:t>
      </w:r>
    </w:p>
    <w:p w14:paraId="1ED7CA15" w14:textId="77777777" w:rsidR="00084EAF" w:rsidRPr="007B4687" w:rsidRDefault="00084EAF" w:rsidP="008E5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565A3" w14:textId="5D2C440A" w:rsidR="00B34F51" w:rsidRPr="007B4687" w:rsidRDefault="00564E4C" w:rsidP="00BF591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7B4687">
        <w:rPr>
          <w:color w:val="242424"/>
        </w:rPr>
        <w:t>Αξιολόγηση βιολογικού λιπάσματος από απόβλητο πορτοκαλιού, μπεντονίτη και θείο, στην παραγωγή και την απόδοση φυλλωδών λαχανικών.</w:t>
      </w:r>
    </w:p>
    <w:p w14:paraId="01B90CDC" w14:textId="7EF0FEBB" w:rsidR="00B34F51" w:rsidRPr="007B4687" w:rsidRDefault="00564E4C" w:rsidP="00BF591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7B4687">
        <w:rPr>
          <w:color w:val="242424"/>
        </w:rPr>
        <w:t>Aξιολόγηση της ποιότητας και των ποιοτικών χαρακτηριστικών φυλλωδών λαχανικών που αρδεύονται με νερό υψηλής αλατότητας, με τη χρήση καινοτόμων συστημάτων.</w:t>
      </w:r>
    </w:p>
    <w:p w14:paraId="283AD4D0" w14:textId="07B9FE33" w:rsidR="00B34F51" w:rsidRPr="007B4687" w:rsidRDefault="00564E4C" w:rsidP="00BF591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7B4687">
        <w:rPr>
          <w:color w:val="242424"/>
        </w:rPr>
        <w:lastRenderedPageBreak/>
        <w:t xml:space="preserve">Αξιολόγηση των μετρήσεων θρεπτικών στοιχείων σε φυτικούς ιστούς του </w:t>
      </w:r>
      <w:r w:rsidRPr="007B4687">
        <w:rPr>
          <w:i/>
          <w:iCs/>
          <w:color w:val="242424"/>
        </w:rPr>
        <w:t>Cedrus</w:t>
      </w:r>
      <w:r w:rsidRPr="007B4687">
        <w:rPr>
          <w:color w:val="242424"/>
        </w:rPr>
        <w:t xml:space="preserve"> </w:t>
      </w:r>
      <w:r w:rsidRPr="007B4687">
        <w:rPr>
          <w:i/>
          <w:iCs/>
          <w:color w:val="242424"/>
        </w:rPr>
        <w:t>brevifolia</w:t>
      </w:r>
      <w:r w:rsidRPr="007B4687">
        <w:rPr>
          <w:color w:val="242424"/>
        </w:rPr>
        <w:t xml:space="preserve"> σε πείραμα με γλάστρες και διαφορετικά υποστρώματα.</w:t>
      </w:r>
    </w:p>
    <w:p w14:paraId="761F8B4C" w14:textId="7EDED9CD" w:rsidR="00B34F51" w:rsidRPr="007B4687" w:rsidRDefault="00564E4C" w:rsidP="00BF591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7B4687">
        <w:rPr>
          <w:color w:val="242424"/>
        </w:rPr>
        <w:t>Αξιολόγηση των εποχιακών διακυμάνσεων των συγκεντρώσεων θρεπτικών στοιχείων σε φύλλα δασικών/καλλωπιστικών δένδρων του Δασοβατανικού Κήπου του Α.Π.Θ.</w:t>
      </w:r>
    </w:p>
    <w:p w14:paraId="7F8F11D5" w14:textId="2F680339" w:rsidR="00B34F51" w:rsidRPr="007B4687" w:rsidRDefault="00564E4C" w:rsidP="00BF591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7B4687">
        <w:rPr>
          <w:color w:val="242424"/>
        </w:rPr>
        <w:t>Έρευνα για την εφαρμογή και αξιοποίηση της εδαφολογικής ανάλυσης από επαγγελματίες αγρότες του Δήμου …….</w:t>
      </w:r>
    </w:p>
    <w:p w14:paraId="1194C5B9" w14:textId="2D18DB64" w:rsidR="00564E4C" w:rsidRPr="007B4687" w:rsidRDefault="00564E4C" w:rsidP="00BF591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7B4687">
        <w:rPr>
          <w:color w:val="242424"/>
        </w:rPr>
        <w:t>Θέμα σε συνεννόηση με φοιτητή.</w:t>
      </w:r>
    </w:p>
    <w:p w14:paraId="5BE7004A" w14:textId="77777777" w:rsidR="00B34F51" w:rsidRPr="007B4687" w:rsidRDefault="00B34F51" w:rsidP="00B3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12202" w14:textId="0E472F1C" w:rsidR="00355EB3" w:rsidRPr="007B4687" w:rsidRDefault="00355EB3" w:rsidP="00FC6222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7B4687">
        <w:rPr>
          <w:rFonts w:ascii="Times New Roman" w:hAnsi="Times New Roman" w:cs="Times New Roman"/>
          <w:b/>
          <w:bCs/>
          <w:sz w:val="24"/>
          <w:szCs w:val="24"/>
        </w:rPr>
        <w:t>Τελόγλου Ηλίας</w:t>
      </w:r>
      <w:r w:rsidR="005D4410" w:rsidRPr="007B4687">
        <w:rPr>
          <w:rFonts w:ascii="Times New Roman" w:hAnsi="Times New Roman" w:cs="Times New Roman"/>
          <w:b/>
          <w:bCs/>
          <w:sz w:val="24"/>
          <w:szCs w:val="24"/>
        </w:rPr>
        <w:t>, καθηγητής</w:t>
      </w:r>
    </w:p>
    <w:p w14:paraId="5D026537" w14:textId="77777777" w:rsidR="008E5912" w:rsidRPr="007B4687" w:rsidRDefault="008E5912" w:rsidP="00B3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36096" w14:textId="1DB0F648" w:rsidR="00B34F51" w:rsidRPr="007B4687" w:rsidRDefault="00B605AE" w:rsidP="007B4687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7B4687">
        <w:rPr>
          <w:color w:val="242424"/>
        </w:rPr>
        <w:t>Πειραματική διάταξη επιφανειακής/υπόγειας άρδευσης με σταγόνες</w:t>
      </w:r>
    </w:p>
    <w:p w14:paraId="71804F84" w14:textId="0953014C" w:rsidR="00B34F51" w:rsidRPr="007B4687" w:rsidRDefault="00B605AE" w:rsidP="007B4687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7B4687">
        <w:rPr>
          <w:color w:val="242424"/>
        </w:rPr>
        <w:t>Πειραματική διάταξη ελέγχου της ομοιομορφίας εφαρμογής νερού σε αρδευτικά δίκτυα</w:t>
      </w:r>
    </w:p>
    <w:p w14:paraId="636DCFB7" w14:textId="59C2D7B7" w:rsidR="00B34F51" w:rsidRPr="007B4687" w:rsidRDefault="00B605AE" w:rsidP="007B4687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7B4687">
        <w:rPr>
          <w:color w:val="242424"/>
        </w:rPr>
        <w:t>Ανάπτυξη λογισμικού για τη σχεδίαση μεθόδων μικροάρδευσης</w:t>
      </w:r>
    </w:p>
    <w:p w14:paraId="60A14FBE" w14:textId="4C92CB5D" w:rsidR="00B605AE" w:rsidRPr="007B4687" w:rsidRDefault="00B605AE" w:rsidP="007B4687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60" w:afterAutospacing="0" w:line="235" w:lineRule="atLeast"/>
        <w:rPr>
          <w:color w:val="242424"/>
        </w:rPr>
      </w:pPr>
      <w:r w:rsidRPr="007B4687">
        <w:rPr>
          <w:color w:val="242424"/>
        </w:rPr>
        <w:t>Ανάπτυξη λογισμικού για τον υπολογισμό της ορθολογικής ισαποχής στραγγιστικών αγωγών</w:t>
      </w:r>
    </w:p>
    <w:p w14:paraId="5F44450F" w14:textId="77777777" w:rsidR="005D4410" w:rsidRPr="007B4687" w:rsidRDefault="005D4410" w:rsidP="00ED218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07B3503" w14:textId="51C48B35" w:rsidR="005D4410" w:rsidRPr="007B4687" w:rsidRDefault="005D4410" w:rsidP="00ED218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B4687">
        <w:rPr>
          <w:rFonts w:ascii="Times New Roman" w:hAnsi="Times New Roman" w:cs="Times New Roman"/>
          <w:b/>
          <w:bCs/>
          <w:sz w:val="24"/>
          <w:szCs w:val="24"/>
        </w:rPr>
        <w:t>Χατζηδημόπουλος Μιχαήλ,</w:t>
      </w:r>
      <w:r w:rsidRPr="007B4687">
        <w:rPr>
          <w:rFonts w:ascii="Times New Roman" w:hAnsi="Times New Roman" w:cs="Times New Roman"/>
          <w:sz w:val="24"/>
          <w:szCs w:val="24"/>
        </w:rPr>
        <w:t xml:space="preserve"> </w:t>
      </w:r>
      <w:r w:rsidRPr="007B4687">
        <w:rPr>
          <w:rFonts w:ascii="Times New Roman" w:hAnsi="Times New Roman" w:cs="Times New Roman"/>
          <w:b/>
          <w:sz w:val="24"/>
          <w:szCs w:val="24"/>
        </w:rPr>
        <w:t>επίκουρος καθηγητής</w:t>
      </w:r>
    </w:p>
    <w:p w14:paraId="7B8B8E7B" w14:textId="277D14A0" w:rsidR="00B605AE" w:rsidRDefault="00B605AE" w:rsidP="002443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0BF79E" w14:textId="4972B257" w:rsidR="00800E0B" w:rsidRPr="00800E0B" w:rsidRDefault="00800E0B" w:rsidP="00800E0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160" w:afterAutospacing="0" w:line="235" w:lineRule="atLeast"/>
        <w:ind w:left="993" w:hanging="284"/>
        <w:rPr>
          <w:color w:val="242424"/>
        </w:rPr>
      </w:pPr>
      <w:r w:rsidRPr="00800E0B">
        <w:rPr>
          <w:color w:val="242424"/>
        </w:rPr>
        <w:t>Βιολογική καταπολέμηση του ωιδίου της αγγουριάς (Podosphaera xanthii) και αξιολόγηση αποτελεσματικότητας μυκητοκτόνων in situ</w:t>
      </w:r>
    </w:p>
    <w:p w14:paraId="2FCE553D" w14:textId="77777777" w:rsidR="00800E0B" w:rsidRDefault="00800E0B" w:rsidP="00800E0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160" w:afterAutospacing="0" w:line="235" w:lineRule="atLeast"/>
        <w:ind w:left="993" w:hanging="284"/>
        <w:rPr>
          <w:color w:val="242424"/>
        </w:rPr>
      </w:pPr>
      <w:r w:rsidRPr="00800E0B">
        <w:rPr>
          <w:color w:val="242424"/>
        </w:rPr>
        <w:t>Ευπάθεια ποικιλιών αμπέλου κατά του περονοσπόρου (Plasmopara viticola) κατόπιν εφαρμογής βιοδιεγερτών</w:t>
      </w:r>
    </w:p>
    <w:p w14:paraId="365BE465" w14:textId="49E6A17F" w:rsidR="00800E0B" w:rsidRPr="00800E0B" w:rsidRDefault="00800E0B" w:rsidP="00800E0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160" w:afterAutospacing="0" w:line="235" w:lineRule="atLeast"/>
        <w:ind w:left="993" w:hanging="284"/>
        <w:rPr>
          <w:color w:val="242424"/>
        </w:rPr>
      </w:pPr>
      <w:r w:rsidRPr="00800E0B">
        <w:rPr>
          <w:color w:val="242424"/>
        </w:rPr>
        <w:t>Ανίχνευση και καταπολέμηση φυτοπαθογόνων ειδών Plectosphaerella και Fusarium σε καλλιέργεια πεπονιάς</w:t>
      </w:r>
    </w:p>
    <w:p w14:paraId="762E39DA" w14:textId="77777777" w:rsidR="00800E0B" w:rsidRDefault="00800E0B" w:rsidP="00800E0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160" w:afterAutospacing="0" w:line="235" w:lineRule="atLeast"/>
        <w:ind w:left="993" w:hanging="284"/>
        <w:rPr>
          <w:color w:val="242424"/>
        </w:rPr>
      </w:pPr>
      <w:r w:rsidRPr="00800E0B">
        <w:rPr>
          <w:color w:val="242424"/>
        </w:rPr>
        <w:t xml:space="preserve">Ανθεκτικότητα στελεχών </w:t>
      </w:r>
      <w:bookmarkStart w:id="2" w:name="_Hlk182723875"/>
      <w:r w:rsidRPr="00800E0B">
        <w:rPr>
          <w:color w:val="242424"/>
        </w:rPr>
        <w:t>του Septoria pistaciarum σε μυκητοκτόνα διαφορετικών χημικών ομάδων</w:t>
      </w:r>
      <w:bookmarkEnd w:id="2"/>
      <w:r w:rsidRPr="00800E0B">
        <w:rPr>
          <w:color w:val="242424"/>
        </w:rPr>
        <w:t xml:space="preserve"> </w:t>
      </w:r>
    </w:p>
    <w:p w14:paraId="3D953E6C" w14:textId="30A6483E" w:rsidR="00800E0B" w:rsidRPr="00800E0B" w:rsidRDefault="00800E0B" w:rsidP="00800E0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160" w:afterAutospacing="0" w:line="235" w:lineRule="atLeast"/>
        <w:ind w:left="993" w:hanging="284"/>
        <w:rPr>
          <w:color w:val="242424"/>
        </w:rPr>
      </w:pPr>
      <w:r w:rsidRPr="00800E0B">
        <w:rPr>
          <w:color w:val="242424"/>
        </w:rPr>
        <w:t>Ευαισθησία του Septoria pistaciarum σε μυκητοκτόνα διαφορετικών χημικών ομάδων από περιοχές Στερεάς Ελλάδας</w:t>
      </w:r>
    </w:p>
    <w:p w14:paraId="5B6E10F3" w14:textId="77777777" w:rsidR="00800E0B" w:rsidRDefault="00800E0B" w:rsidP="00800E0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160" w:afterAutospacing="0" w:line="235" w:lineRule="atLeast"/>
        <w:ind w:left="993" w:hanging="284"/>
        <w:rPr>
          <w:color w:val="242424"/>
        </w:rPr>
      </w:pPr>
      <w:r w:rsidRPr="00800E0B">
        <w:rPr>
          <w:color w:val="242424"/>
        </w:rPr>
        <w:t>Κατόπιν συνεννόησης με τον καθηγητή</w:t>
      </w:r>
    </w:p>
    <w:p w14:paraId="0F9D954D" w14:textId="1DAB9B35" w:rsidR="00800E0B" w:rsidRPr="00800E0B" w:rsidRDefault="00800E0B" w:rsidP="00800E0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160" w:afterAutospacing="0" w:line="235" w:lineRule="atLeast"/>
        <w:ind w:left="993" w:hanging="284"/>
        <w:rPr>
          <w:color w:val="242424"/>
        </w:rPr>
      </w:pPr>
      <w:r w:rsidRPr="00800E0B">
        <w:rPr>
          <w:color w:val="242424"/>
        </w:rPr>
        <w:t>Κατόπιν συνεννόησης με τον καθηγητή</w:t>
      </w:r>
    </w:p>
    <w:p w14:paraId="2B7562CC" w14:textId="77777777" w:rsidR="00800E0B" w:rsidRPr="00800E0B" w:rsidRDefault="00800E0B" w:rsidP="00800E0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160" w:afterAutospacing="0" w:line="235" w:lineRule="atLeast"/>
        <w:ind w:left="993" w:hanging="284"/>
        <w:rPr>
          <w:color w:val="242424"/>
        </w:rPr>
      </w:pPr>
      <w:r w:rsidRPr="00800E0B">
        <w:rPr>
          <w:color w:val="242424"/>
        </w:rPr>
        <w:t>Κατόπιν συνεννόησης με τον καθηγητή</w:t>
      </w:r>
    </w:p>
    <w:p w14:paraId="176F0513" w14:textId="77777777" w:rsidR="00800E0B" w:rsidRPr="007B4687" w:rsidRDefault="00800E0B" w:rsidP="002443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A4CE03" w14:textId="77777777" w:rsidR="005D4410" w:rsidRDefault="005D4410" w:rsidP="005D4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687">
        <w:rPr>
          <w:rFonts w:ascii="Times New Roman" w:hAnsi="Times New Roman" w:cs="Times New Roman"/>
          <w:b/>
          <w:sz w:val="24"/>
          <w:szCs w:val="24"/>
        </w:rPr>
        <w:t>Πολύζου Ευαγγελία, ΕΔΙΠ</w:t>
      </w:r>
    </w:p>
    <w:p w14:paraId="0D0B5885" w14:textId="77777777" w:rsidR="00540DEC" w:rsidRPr="007B4687" w:rsidRDefault="00540DEC" w:rsidP="005D4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93A3D" w14:textId="00C4BCBD" w:rsidR="0090145E" w:rsidRPr="0090145E" w:rsidRDefault="0090145E" w:rsidP="0090145E">
      <w:pPr>
        <w:pStyle w:val="NormalWeb"/>
        <w:shd w:val="clear" w:color="auto" w:fill="FFFFFF"/>
        <w:spacing w:before="0" w:beforeAutospacing="0" w:after="160" w:afterAutospacing="0" w:line="235" w:lineRule="atLeast"/>
        <w:ind w:left="1134" w:hanging="425"/>
        <w:rPr>
          <w:color w:val="242424"/>
        </w:rPr>
      </w:pPr>
      <w:r w:rsidRPr="0090145E">
        <w:rPr>
          <w:color w:val="242424"/>
        </w:rPr>
        <w:t>1</w:t>
      </w:r>
      <w:r w:rsidR="00105849" w:rsidRPr="00105849">
        <w:rPr>
          <w:color w:val="242424"/>
        </w:rPr>
        <w:t>.</w:t>
      </w:r>
      <w:r w:rsidR="00105849" w:rsidRPr="00800E0B">
        <w:rPr>
          <w:color w:val="242424"/>
        </w:rPr>
        <w:tab/>
      </w:r>
      <w:r w:rsidRPr="0090145E">
        <w:rPr>
          <w:color w:val="242424"/>
        </w:rPr>
        <w:t>Πρόταση ανασχεδιασμού στη Μαρίνα Καλαμαριάς (Αρετσού), Θεσσαλονίκη. </w:t>
      </w:r>
    </w:p>
    <w:p w14:paraId="1D35C801" w14:textId="117A3FE8" w:rsidR="0090145E" w:rsidRPr="0090145E" w:rsidRDefault="0090145E" w:rsidP="0090145E">
      <w:pPr>
        <w:pStyle w:val="NormalWeb"/>
        <w:shd w:val="clear" w:color="auto" w:fill="FFFFFF"/>
        <w:spacing w:before="0" w:beforeAutospacing="0" w:after="160" w:afterAutospacing="0" w:line="235" w:lineRule="atLeast"/>
        <w:ind w:left="1134" w:hanging="425"/>
        <w:rPr>
          <w:color w:val="242424"/>
        </w:rPr>
      </w:pPr>
      <w:r w:rsidRPr="0090145E">
        <w:rPr>
          <w:color w:val="242424"/>
        </w:rPr>
        <w:t>2.</w:t>
      </w:r>
      <w:r w:rsidR="00105849" w:rsidRPr="00800E0B">
        <w:rPr>
          <w:color w:val="242424"/>
        </w:rPr>
        <w:tab/>
      </w:r>
      <w:r w:rsidRPr="0090145E">
        <w:rPr>
          <w:color w:val="242424"/>
        </w:rPr>
        <w:t>Ανασχεδιασμός υπαίθριου τμήματος στην Αλεξάνδρεια. Πανεπιστημιούπολη του Διεθνούς Πανεπιστημίου της Ελλάδος </w:t>
      </w:r>
    </w:p>
    <w:p w14:paraId="0C6D945B" w14:textId="16893F08" w:rsidR="0090145E" w:rsidRPr="0090145E" w:rsidRDefault="0090145E" w:rsidP="0090145E">
      <w:pPr>
        <w:pStyle w:val="NormalWeb"/>
        <w:shd w:val="clear" w:color="auto" w:fill="FFFFFF"/>
        <w:spacing w:before="0" w:beforeAutospacing="0" w:after="160" w:afterAutospacing="0" w:line="235" w:lineRule="atLeast"/>
        <w:ind w:left="1134" w:hanging="425"/>
        <w:rPr>
          <w:color w:val="242424"/>
        </w:rPr>
      </w:pPr>
      <w:r w:rsidRPr="0090145E">
        <w:rPr>
          <w:color w:val="242424"/>
        </w:rPr>
        <w:lastRenderedPageBreak/>
        <w:t>3</w:t>
      </w:r>
      <w:r w:rsidR="00105849" w:rsidRPr="00105849">
        <w:rPr>
          <w:color w:val="242424"/>
        </w:rPr>
        <w:t>.</w:t>
      </w:r>
      <w:r w:rsidR="00105849" w:rsidRPr="00105849">
        <w:rPr>
          <w:color w:val="242424"/>
        </w:rPr>
        <w:tab/>
      </w:r>
      <w:r w:rsidRPr="0090145E">
        <w:rPr>
          <w:color w:val="242424"/>
        </w:rPr>
        <w:t>Σχεδιασμός δημόσιου χώρου στο Ωραιόκαστρο Θεσσαλονίκης. </w:t>
      </w:r>
    </w:p>
    <w:p w14:paraId="5B1CD7AE" w14:textId="2A43DB5E" w:rsidR="0090145E" w:rsidRPr="0090145E" w:rsidRDefault="0090145E" w:rsidP="0090145E">
      <w:pPr>
        <w:pStyle w:val="NormalWeb"/>
        <w:shd w:val="clear" w:color="auto" w:fill="FFFFFF"/>
        <w:spacing w:before="0" w:beforeAutospacing="0" w:after="160" w:afterAutospacing="0" w:line="235" w:lineRule="atLeast"/>
        <w:ind w:left="1134" w:hanging="425"/>
        <w:rPr>
          <w:color w:val="242424"/>
        </w:rPr>
      </w:pPr>
      <w:r w:rsidRPr="0090145E">
        <w:rPr>
          <w:color w:val="242424"/>
        </w:rPr>
        <w:t>4</w:t>
      </w:r>
      <w:r w:rsidR="00105849" w:rsidRPr="00105849">
        <w:rPr>
          <w:color w:val="242424"/>
        </w:rPr>
        <w:t>.</w:t>
      </w:r>
      <w:r w:rsidR="00105849" w:rsidRPr="00105849">
        <w:rPr>
          <w:color w:val="242424"/>
        </w:rPr>
        <w:tab/>
      </w:r>
      <w:r w:rsidRPr="0090145E">
        <w:rPr>
          <w:color w:val="242424"/>
        </w:rPr>
        <w:t>Πρόταση σχεδιασμού χώρου εκπαίδευσης.</w:t>
      </w:r>
    </w:p>
    <w:p w14:paraId="50DA245E" w14:textId="084372BE" w:rsidR="0090145E" w:rsidRPr="0090145E" w:rsidRDefault="0090145E" w:rsidP="0090145E">
      <w:pPr>
        <w:pStyle w:val="NormalWeb"/>
        <w:shd w:val="clear" w:color="auto" w:fill="FFFFFF"/>
        <w:spacing w:before="0" w:beforeAutospacing="0" w:after="160" w:afterAutospacing="0" w:line="235" w:lineRule="atLeast"/>
        <w:ind w:left="1134" w:hanging="425"/>
        <w:rPr>
          <w:color w:val="242424"/>
        </w:rPr>
      </w:pPr>
      <w:r w:rsidRPr="0090145E">
        <w:rPr>
          <w:color w:val="242424"/>
        </w:rPr>
        <w:t>5</w:t>
      </w:r>
      <w:r w:rsidR="00105849" w:rsidRPr="00105849">
        <w:rPr>
          <w:color w:val="242424"/>
        </w:rPr>
        <w:t>.</w:t>
      </w:r>
      <w:r w:rsidR="00105849" w:rsidRPr="00105849">
        <w:rPr>
          <w:color w:val="242424"/>
        </w:rPr>
        <w:tab/>
      </w:r>
      <w:r w:rsidRPr="0090145E">
        <w:rPr>
          <w:color w:val="242424"/>
        </w:rPr>
        <w:t>Σχεδιασμός υπαίθριου χώρου στον Δήμο Θεσσαλονίκη. </w:t>
      </w:r>
    </w:p>
    <w:p w14:paraId="55281AF8" w14:textId="1E9586BB" w:rsidR="0090145E" w:rsidRPr="0090145E" w:rsidRDefault="0090145E" w:rsidP="0090145E">
      <w:pPr>
        <w:pStyle w:val="NormalWeb"/>
        <w:shd w:val="clear" w:color="auto" w:fill="FFFFFF"/>
        <w:spacing w:before="0" w:beforeAutospacing="0" w:after="160" w:afterAutospacing="0" w:line="235" w:lineRule="atLeast"/>
        <w:ind w:left="1134" w:hanging="425"/>
        <w:rPr>
          <w:color w:val="242424"/>
        </w:rPr>
      </w:pPr>
      <w:r w:rsidRPr="0090145E">
        <w:rPr>
          <w:color w:val="242424"/>
        </w:rPr>
        <w:t>6</w:t>
      </w:r>
      <w:r w:rsidR="00105849" w:rsidRPr="00105849">
        <w:rPr>
          <w:color w:val="242424"/>
        </w:rPr>
        <w:t>.</w:t>
      </w:r>
      <w:r w:rsidR="00105849" w:rsidRPr="00105849">
        <w:rPr>
          <w:color w:val="242424"/>
        </w:rPr>
        <w:tab/>
      </w:r>
      <w:r w:rsidRPr="0090145E">
        <w:rPr>
          <w:color w:val="242424"/>
        </w:rPr>
        <w:t>Ανασχεδιασμός υπαίθριου τμήματος στην Αλεξάνδρεια  Πανεπιστημιούπολη του Διεθνούς Πανεπιστημίου της Ελλάδος </w:t>
      </w:r>
    </w:p>
    <w:p w14:paraId="131B7222" w14:textId="695E6965" w:rsidR="0090145E" w:rsidRPr="0090145E" w:rsidRDefault="0090145E" w:rsidP="0090145E">
      <w:pPr>
        <w:pStyle w:val="NormalWeb"/>
        <w:shd w:val="clear" w:color="auto" w:fill="FFFFFF"/>
        <w:spacing w:before="0" w:beforeAutospacing="0" w:after="160" w:afterAutospacing="0" w:line="235" w:lineRule="atLeast"/>
        <w:ind w:left="1134" w:hanging="425"/>
        <w:rPr>
          <w:color w:val="242424"/>
        </w:rPr>
      </w:pPr>
      <w:r w:rsidRPr="0090145E">
        <w:rPr>
          <w:color w:val="242424"/>
        </w:rPr>
        <w:t>7</w:t>
      </w:r>
      <w:r w:rsidR="00105849" w:rsidRPr="00105849">
        <w:rPr>
          <w:color w:val="242424"/>
        </w:rPr>
        <w:t>.</w:t>
      </w:r>
      <w:r w:rsidR="00105849" w:rsidRPr="00105849">
        <w:rPr>
          <w:color w:val="242424"/>
        </w:rPr>
        <w:tab/>
      </w:r>
      <w:r w:rsidRPr="0090145E">
        <w:rPr>
          <w:color w:val="242424"/>
        </w:rPr>
        <w:t>Πρόταση ανασχεδιασμού αύλειου χώρου σχολείου ιδιωτικής εκπαίδευσης. </w:t>
      </w:r>
    </w:p>
    <w:p w14:paraId="0AF996B0" w14:textId="3AB88F53" w:rsidR="0090145E" w:rsidRPr="0090145E" w:rsidRDefault="0090145E" w:rsidP="0090145E">
      <w:pPr>
        <w:pStyle w:val="NormalWeb"/>
        <w:shd w:val="clear" w:color="auto" w:fill="FFFFFF"/>
        <w:spacing w:before="0" w:beforeAutospacing="0" w:after="160" w:afterAutospacing="0" w:line="235" w:lineRule="atLeast"/>
        <w:ind w:left="1134" w:hanging="425"/>
        <w:rPr>
          <w:color w:val="242424"/>
        </w:rPr>
      </w:pPr>
      <w:r w:rsidRPr="0090145E">
        <w:rPr>
          <w:color w:val="242424"/>
        </w:rPr>
        <w:t>8</w:t>
      </w:r>
      <w:r w:rsidR="00105849" w:rsidRPr="00105849">
        <w:rPr>
          <w:color w:val="242424"/>
        </w:rPr>
        <w:t>.</w:t>
      </w:r>
      <w:r w:rsidR="00105849" w:rsidRPr="00105849">
        <w:rPr>
          <w:color w:val="242424"/>
        </w:rPr>
        <w:tab/>
      </w:r>
      <w:r w:rsidRPr="0090145E">
        <w:rPr>
          <w:color w:val="242424"/>
        </w:rPr>
        <w:t>Ανασχεδιασμός υπαίθριου τμήματος στην Αλεξάνδρεια Πανεπιστημιούπολη του Διεθνούς Πανεπιστημίου της Ελλάδος. </w:t>
      </w:r>
    </w:p>
    <w:p w14:paraId="1B79C3C8" w14:textId="555F2B88" w:rsidR="0090145E" w:rsidRPr="0090145E" w:rsidRDefault="0090145E" w:rsidP="0090145E">
      <w:pPr>
        <w:pStyle w:val="NormalWeb"/>
        <w:shd w:val="clear" w:color="auto" w:fill="FFFFFF"/>
        <w:spacing w:before="0" w:beforeAutospacing="0" w:after="160" w:afterAutospacing="0" w:line="235" w:lineRule="atLeast"/>
        <w:ind w:left="1134" w:hanging="425"/>
        <w:rPr>
          <w:color w:val="242424"/>
        </w:rPr>
      </w:pPr>
      <w:r w:rsidRPr="0090145E">
        <w:rPr>
          <w:color w:val="242424"/>
        </w:rPr>
        <w:t>9</w:t>
      </w:r>
      <w:r w:rsidR="00105849" w:rsidRPr="00105849">
        <w:rPr>
          <w:color w:val="242424"/>
        </w:rPr>
        <w:t>.</w:t>
      </w:r>
      <w:r w:rsidR="00105849" w:rsidRPr="00105849">
        <w:rPr>
          <w:color w:val="242424"/>
        </w:rPr>
        <w:tab/>
      </w:r>
      <w:r w:rsidRPr="0090145E">
        <w:rPr>
          <w:color w:val="242424"/>
        </w:rPr>
        <w:t>Σχεδιασμός υπαίθριου τμήματος στην Καστοριά.</w:t>
      </w:r>
    </w:p>
    <w:sectPr w:rsidR="0090145E" w:rsidRPr="0090145E" w:rsidSect="001A5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2100"/>
    <w:multiLevelType w:val="hybridMultilevel"/>
    <w:tmpl w:val="161C710E"/>
    <w:lvl w:ilvl="0" w:tplc="D55A7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06DA"/>
    <w:multiLevelType w:val="hybridMultilevel"/>
    <w:tmpl w:val="54B6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60BF"/>
    <w:multiLevelType w:val="hybridMultilevel"/>
    <w:tmpl w:val="C8E0C4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2D13"/>
    <w:multiLevelType w:val="hybridMultilevel"/>
    <w:tmpl w:val="7CD6BB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A1DA6"/>
    <w:multiLevelType w:val="hybridMultilevel"/>
    <w:tmpl w:val="E11699BA"/>
    <w:lvl w:ilvl="0" w:tplc="A90CA6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34BE"/>
    <w:multiLevelType w:val="hybridMultilevel"/>
    <w:tmpl w:val="16646F82"/>
    <w:lvl w:ilvl="0" w:tplc="985CA5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D123D"/>
    <w:multiLevelType w:val="hybridMultilevel"/>
    <w:tmpl w:val="CFC8D092"/>
    <w:lvl w:ilvl="0" w:tplc="5B068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669C2"/>
    <w:multiLevelType w:val="hybridMultilevel"/>
    <w:tmpl w:val="5F2A66E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AD2835"/>
    <w:multiLevelType w:val="hybridMultilevel"/>
    <w:tmpl w:val="B83E91A0"/>
    <w:lvl w:ilvl="0" w:tplc="4B7EB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27F9"/>
    <w:multiLevelType w:val="hybridMultilevel"/>
    <w:tmpl w:val="CD62D6EC"/>
    <w:lvl w:ilvl="0" w:tplc="2CE0F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E930E2"/>
    <w:multiLevelType w:val="hybridMultilevel"/>
    <w:tmpl w:val="77B860FA"/>
    <w:lvl w:ilvl="0" w:tplc="AF562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E364FD"/>
    <w:multiLevelType w:val="hybridMultilevel"/>
    <w:tmpl w:val="FDE6F55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916229"/>
    <w:multiLevelType w:val="hybridMultilevel"/>
    <w:tmpl w:val="2DF8CF4A"/>
    <w:lvl w:ilvl="0" w:tplc="158E37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1F523DB"/>
    <w:multiLevelType w:val="hybridMultilevel"/>
    <w:tmpl w:val="936E5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81677"/>
    <w:multiLevelType w:val="hybridMultilevel"/>
    <w:tmpl w:val="F2AC4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12C8B"/>
    <w:multiLevelType w:val="hybridMultilevel"/>
    <w:tmpl w:val="AA203E5A"/>
    <w:lvl w:ilvl="0" w:tplc="BA086A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934196"/>
    <w:multiLevelType w:val="hybridMultilevel"/>
    <w:tmpl w:val="B5C6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F588B"/>
    <w:multiLevelType w:val="hybridMultilevel"/>
    <w:tmpl w:val="AD1EEF10"/>
    <w:lvl w:ilvl="0" w:tplc="F8684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7F1D7A"/>
    <w:multiLevelType w:val="hybridMultilevel"/>
    <w:tmpl w:val="E7A41DE4"/>
    <w:lvl w:ilvl="0" w:tplc="C040D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0D2D7F"/>
    <w:multiLevelType w:val="hybridMultilevel"/>
    <w:tmpl w:val="1990ED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507CC"/>
    <w:multiLevelType w:val="hybridMultilevel"/>
    <w:tmpl w:val="DAF4722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704140"/>
    <w:multiLevelType w:val="hybridMultilevel"/>
    <w:tmpl w:val="167045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F344F"/>
    <w:multiLevelType w:val="hybridMultilevel"/>
    <w:tmpl w:val="ACE8C5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41992"/>
    <w:multiLevelType w:val="hybridMultilevel"/>
    <w:tmpl w:val="914820B0"/>
    <w:lvl w:ilvl="0" w:tplc="8676E7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E4006"/>
    <w:multiLevelType w:val="hybridMultilevel"/>
    <w:tmpl w:val="C5668F00"/>
    <w:lvl w:ilvl="0" w:tplc="7A126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37646"/>
    <w:multiLevelType w:val="hybridMultilevel"/>
    <w:tmpl w:val="7AEAEBC0"/>
    <w:lvl w:ilvl="0" w:tplc="3474A9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75836085">
    <w:abstractNumId w:val="5"/>
  </w:num>
  <w:num w:numId="2" w16cid:durableId="1847132946">
    <w:abstractNumId w:val="8"/>
  </w:num>
  <w:num w:numId="3" w16cid:durableId="66150457">
    <w:abstractNumId w:val="7"/>
  </w:num>
  <w:num w:numId="4" w16cid:durableId="75828224">
    <w:abstractNumId w:val="20"/>
  </w:num>
  <w:num w:numId="5" w16cid:durableId="871891368">
    <w:abstractNumId w:val="16"/>
  </w:num>
  <w:num w:numId="6" w16cid:durableId="458425627">
    <w:abstractNumId w:val="19"/>
  </w:num>
  <w:num w:numId="7" w16cid:durableId="193346161">
    <w:abstractNumId w:val="13"/>
  </w:num>
  <w:num w:numId="8" w16cid:durableId="555942713">
    <w:abstractNumId w:val="25"/>
  </w:num>
  <w:num w:numId="9" w16cid:durableId="1557472697">
    <w:abstractNumId w:val="21"/>
  </w:num>
  <w:num w:numId="10" w16cid:durableId="345249057">
    <w:abstractNumId w:val="11"/>
  </w:num>
  <w:num w:numId="11" w16cid:durableId="253438384">
    <w:abstractNumId w:val="2"/>
  </w:num>
  <w:num w:numId="12" w16cid:durableId="1982998940">
    <w:abstractNumId w:val="4"/>
  </w:num>
  <w:num w:numId="13" w16cid:durableId="1662657251">
    <w:abstractNumId w:val="22"/>
  </w:num>
  <w:num w:numId="14" w16cid:durableId="324863507">
    <w:abstractNumId w:val="3"/>
  </w:num>
  <w:num w:numId="15" w16cid:durableId="1106315686">
    <w:abstractNumId w:val="15"/>
  </w:num>
  <w:num w:numId="16" w16cid:durableId="1077283365">
    <w:abstractNumId w:val="23"/>
  </w:num>
  <w:num w:numId="17" w16cid:durableId="751051256">
    <w:abstractNumId w:val="12"/>
  </w:num>
  <w:num w:numId="18" w16cid:durableId="498155932">
    <w:abstractNumId w:val="24"/>
  </w:num>
  <w:num w:numId="19" w16cid:durableId="1154569261">
    <w:abstractNumId w:val="17"/>
  </w:num>
  <w:num w:numId="20" w16cid:durableId="192035280">
    <w:abstractNumId w:val="6"/>
  </w:num>
  <w:num w:numId="21" w16cid:durableId="2077047184">
    <w:abstractNumId w:val="9"/>
  </w:num>
  <w:num w:numId="22" w16cid:durableId="1309557846">
    <w:abstractNumId w:val="18"/>
  </w:num>
  <w:num w:numId="23" w16cid:durableId="1476723415">
    <w:abstractNumId w:val="1"/>
  </w:num>
  <w:num w:numId="24" w16cid:durableId="661352504">
    <w:abstractNumId w:val="10"/>
  </w:num>
  <w:num w:numId="25" w16cid:durableId="358548304">
    <w:abstractNumId w:val="14"/>
  </w:num>
  <w:num w:numId="26" w16cid:durableId="74726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F"/>
    <w:rsid w:val="00001CEB"/>
    <w:rsid w:val="00005171"/>
    <w:rsid w:val="00020EBD"/>
    <w:rsid w:val="00021FF6"/>
    <w:rsid w:val="00022BF0"/>
    <w:rsid w:val="00084EAF"/>
    <w:rsid w:val="00096F63"/>
    <w:rsid w:val="000C2CFC"/>
    <w:rsid w:val="00105849"/>
    <w:rsid w:val="00107DAD"/>
    <w:rsid w:val="00117A49"/>
    <w:rsid w:val="00140E71"/>
    <w:rsid w:val="00171372"/>
    <w:rsid w:val="0019460C"/>
    <w:rsid w:val="001A3889"/>
    <w:rsid w:val="001A5E1D"/>
    <w:rsid w:val="001B3C8E"/>
    <w:rsid w:val="001B79E5"/>
    <w:rsid w:val="001E48F1"/>
    <w:rsid w:val="001E7458"/>
    <w:rsid w:val="00244308"/>
    <w:rsid w:val="00280CD4"/>
    <w:rsid w:val="00301EC2"/>
    <w:rsid w:val="003439CF"/>
    <w:rsid w:val="00355EB3"/>
    <w:rsid w:val="003643D8"/>
    <w:rsid w:val="003A0F1D"/>
    <w:rsid w:val="003A5F94"/>
    <w:rsid w:val="003A71ED"/>
    <w:rsid w:val="003A7B59"/>
    <w:rsid w:val="003B2836"/>
    <w:rsid w:val="003C2095"/>
    <w:rsid w:val="003F3A12"/>
    <w:rsid w:val="004921F2"/>
    <w:rsid w:val="004A07CA"/>
    <w:rsid w:val="004B54CB"/>
    <w:rsid w:val="004D3F83"/>
    <w:rsid w:val="0053527D"/>
    <w:rsid w:val="00540DEC"/>
    <w:rsid w:val="00541047"/>
    <w:rsid w:val="00564E4C"/>
    <w:rsid w:val="00572B67"/>
    <w:rsid w:val="0058351A"/>
    <w:rsid w:val="005859B1"/>
    <w:rsid w:val="00591A61"/>
    <w:rsid w:val="005C24D5"/>
    <w:rsid w:val="005D4410"/>
    <w:rsid w:val="005E7202"/>
    <w:rsid w:val="005F7F0D"/>
    <w:rsid w:val="00617CF5"/>
    <w:rsid w:val="00632CD6"/>
    <w:rsid w:val="0065607D"/>
    <w:rsid w:val="00693A19"/>
    <w:rsid w:val="006B6B61"/>
    <w:rsid w:val="006B6BDE"/>
    <w:rsid w:val="006E1A21"/>
    <w:rsid w:val="006F3753"/>
    <w:rsid w:val="007027D3"/>
    <w:rsid w:val="007064F6"/>
    <w:rsid w:val="0071544E"/>
    <w:rsid w:val="007348B4"/>
    <w:rsid w:val="00747073"/>
    <w:rsid w:val="0078013A"/>
    <w:rsid w:val="007B4687"/>
    <w:rsid w:val="007B7CF5"/>
    <w:rsid w:val="007E18AE"/>
    <w:rsid w:val="00800E0B"/>
    <w:rsid w:val="00830AE4"/>
    <w:rsid w:val="00836C30"/>
    <w:rsid w:val="00844132"/>
    <w:rsid w:val="008462BA"/>
    <w:rsid w:val="008861C9"/>
    <w:rsid w:val="00896C4D"/>
    <w:rsid w:val="008B1557"/>
    <w:rsid w:val="008E3070"/>
    <w:rsid w:val="008E5912"/>
    <w:rsid w:val="008F7F1A"/>
    <w:rsid w:val="0090145E"/>
    <w:rsid w:val="00904EFB"/>
    <w:rsid w:val="00910B70"/>
    <w:rsid w:val="0095437C"/>
    <w:rsid w:val="00956D33"/>
    <w:rsid w:val="00970C34"/>
    <w:rsid w:val="009A66DC"/>
    <w:rsid w:val="009B61F4"/>
    <w:rsid w:val="009C04B0"/>
    <w:rsid w:val="00AB42D1"/>
    <w:rsid w:val="00AC458F"/>
    <w:rsid w:val="00B3216F"/>
    <w:rsid w:val="00B34F51"/>
    <w:rsid w:val="00B605AE"/>
    <w:rsid w:val="00B637BA"/>
    <w:rsid w:val="00B8757A"/>
    <w:rsid w:val="00BA2A55"/>
    <w:rsid w:val="00BC4543"/>
    <w:rsid w:val="00BE3A6E"/>
    <w:rsid w:val="00BF591C"/>
    <w:rsid w:val="00C30898"/>
    <w:rsid w:val="00C3452E"/>
    <w:rsid w:val="00C85119"/>
    <w:rsid w:val="00CA2068"/>
    <w:rsid w:val="00CF4C19"/>
    <w:rsid w:val="00D27B50"/>
    <w:rsid w:val="00D553E2"/>
    <w:rsid w:val="00D64567"/>
    <w:rsid w:val="00DE11BA"/>
    <w:rsid w:val="00DE7CC8"/>
    <w:rsid w:val="00E066E7"/>
    <w:rsid w:val="00E15E31"/>
    <w:rsid w:val="00E379B1"/>
    <w:rsid w:val="00E729A3"/>
    <w:rsid w:val="00E87F97"/>
    <w:rsid w:val="00E95808"/>
    <w:rsid w:val="00EB54E1"/>
    <w:rsid w:val="00EC7068"/>
    <w:rsid w:val="00ED2183"/>
    <w:rsid w:val="00EE3838"/>
    <w:rsid w:val="00EE7ED9"/>
    <w:rsid w:val="00F26F50"/>
    <w:rsid w:val="00F2745A"/>
    <w:rsid w:val="00F5595F"/>
    <w:rsid w:val="00F83DE9"/>
    <w:rsid w:val="00F9172F"/>
    <w:rsid w:val="00F944B8"/>
    <w:rsid w:val="00FC6222"/>
    <w:rsid w:val="00FD5B86"/>
    <w:rsid w:val="00FF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5369"/>
  <w15:docId w15:val="{8E1375E6-717C-45C5-BF7C-437C53E3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EC2"/>
    <w:pPr>
      <w:ind w:left="720"/>
      <w:contextualSpacing/>
    </w:pPr>
  </w:style>
  <w:style w:type="character" w:styleId="Emphasis">
    <w:name w:val="Emphasis"/>
    <w:basedOn w:val="DefaultParagraphFont"/>
    <w:qFormat/>
    <w:rsid w:val="007E18AE"/>
    <w:rPr>
      <w:i/>
      <w:iCs/>
    </w:rPr>
  </w:style>
  <w:style w:type="paragraph" w:customStyle="1" w:styleId="ydp194adea1msolistparagraph">
    <w:name w:val="ydp194adea1msolistparagraph"/>
    <w:basedOn w:val="Normal"/>
    <w:rsid w:val="0083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1108</Words>
  <Characters>5988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Konstantinou</dc:creator>
  <cp:lastModifiedBy>MARIA KONSTANTINOU</cp:lastModifiedBy>
  <cp:revision>13</cp:revision>
  <cp:lastPrinted>2022-03-27T15:00:00Z</cp:lastPrinted>
  <dcterms:created xsi:type="dcterms:W3CDTF">2024-11-10T11:48:00Z</dcterms:created>
  <dcterms:modified xsi:type="dcterms:W3CDTF">2024-11-18T08:00:00Z</dcterms:modified>
</cp:coreProperties>
</file>